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806" w:rsidRDefault="00CB1902" w:rsidP="00806E68">
      <w:pPr>
        <w:pStyle w:val="Title"/>
        <w:spacing w:before="0" w:after="0"/>
        <w:jc w:val="right"/>
        <w:rPr>
          <w:rFonts w:ascii="Times New Roman" w:hAnsi="Times New Roman" w:cs="Times New Roman"/>
          <w:sz w:val="28"/>
          <w:szCs w:val="28"/>
        </w:rPr>
      </w:pPr>
      <w:r>
        <w:rPr>
          <w:rFonts w:ascii="Times New Roman" w:hAnsi="Times New Roman" w:cs="Times New Roman"/>
          <w:sz w:val="28"/>
          <w:szCs w:val="28"/>
        </w:rPr>
        <w:br w:type="textWrapping" w:clear="all"/>
      </w:r>
      <w:r w:rsidR="00806E68">
        <w:rPr>
          <w:rFonts w:ascii="Times New Roman" w:hAnsi="Times New Roman" w:cs="Times New Roman"/>
          <w:sz w:val="28"/>
          <w:szCs w:val="28"/>
        </w:rPr>
        <w:t>ПРОЕКТ</w:t>
      </w:r>
    </w:p>
    <w:p w:rsidR="00806E68" w:rsidRDefault="00806E68" w:rsidP="009F4806">
      <w:pPr>
        <w:pStyle w:val="Title"/>
        <w:spacing w:before="0" w:after="0"/>
        <w:rPr>
          <w:rFonts w:ascii="Times New Roman" w:hAnsi="Times New Roman" w:cs="Times New Roman"/>
        </w:rPr>
      </w:pPr>
    </w:p>
    <w:p w:rsidR="009F4806" w:rsidRPr="00F07CFE" w:rsidRDefault="009F4806" w:rsidP="009F4806">
      <w:pPr>
        <w:pStyle w:val="Title"/>
        <w:spacing w:before="0" w:after="0"/>
        <w:rPr>
          <w:rFonts w:ascii="Times New Roman" w:hAnsi="Times New Roman" w:cs="Times New Roman"/>
        </w:rPr>
      </w:pPr>
      <w:r w:rsidRPr="00F07CFE">
        <w:rPr>
          <w:rFonts w:ascii="Times New Roman" w:hAnsi="Times New Roman" w:cs="Times New Roman"/>
        </w:rPr>
        <w:t xml:space="preserve">АДМИНИСТРАЦИЯ </w:t>
      </w:r>
      <w:r w:rsidR="00806E68">
        <w:rPr>
          <w:rFonts w:ascii="Times New Roman" w:hAnsi="Times New Roman" w:cs="Times New Roman"/>
        </w:rPr>
        <w:t>СЕЛЬСКОГО ПОСЕЛЕНИЯ</w:t>
      </w:r>
    </w:p>
    <w:p w:rsidR="009F4806" w:rsidRPr="00F07CFE" w:rsidRDefault="00806E68" w:rsidP="009F4806">
      <w:pPr>
        <w:pStyle w:val="Title"/>
        <w:spacing w:before="0" w:after="0"/>
        <w:rPr>
          <w:rFonts w:ascii="Times New Roman" w:hAnsi="Times New Roman" w:cs="Times New Roman"/>
        </w:rPr>
      </w:pPr>
      <w:r>
        <w:rPr>
          <w:rFonts w:ascii="Times New Roman" w:hAnsi="Times New Roman" w:cs="Times New Roman"/>
        </w:rPr>
        <w:t>АЛЕКСЕЕВСКИЙ</w:t>
      </w:r>
      <w:r w:rsidR="009F4806" w:rsidRPr="00F07CFE">
        <w:rPr>
          <w:rFonts w:ascii="Times New Roman" w:hAnsi="Times New Roman" w:cs="Times New Roman"/>
        </w:rPr>
        <w:t xml:space="preserve"> СЕЛЬСОВЕТ </w:t>
      </w:r>
    </w:p>
    <w:p w:rsidR="008C038B" w:rsidRDefault="008C038B" w:rsidP="00F07CFE">
      <w:pPr>
        <w:pStyle w:val="Title"/>
        <w:spacing w:before="0"/>
        <w:rPr>
          <w:rFonts w:ascii="Times New Roman" w:hAnsi="Times New Roman" w:cs="Times New Roman"/>
        </w:rPr>
      </w:pPr>
      <w:proofErr w:type="gramStart"/>
      <w:r>
        <w:rPr>
          <w:rFonts w:ascii="Times New Roman" w:hAnsi="Times New Roman" w:cs="Times New Roman"/>
        </w:rPr>
        <w:t xml:space="preserve">БАШМАКОВСКОГО </w:t>
      </w:r>
      <w:r w:rsidR="009F4806" w:rsidRPr="00F07CFE">
        <w:rPr>
          <w:rFonts w:ascii="Times New Roman" w:hAnsi="Times New Roman" w:cs="Times New Roman"/>
        </w:rPr>
        <w:t xml:space="preserve"> РАЙОНА</w:t>
      </w:r>
      <w:proofErr w:type="gramEnd"/>
      <w:r w:rsidR="009F4806" w:rsidRPr="00F07CFE">
        <w:rPr>
          <w:rFonts w:ascii="Times New Roman" w:hAnsi="Times New Roman" w:cs="Times New Roman"/>
        </w:rPr>
        <w:t xml:space="preserve">  </w:t>
      </w:r>
    </w:p>
    <w:p w:rsidR="009F4806" w:rsidRPr="00F07CFE" w:rsidRDefault="009F4806" w:rsidP="00F07CFE">
      <w:pPr>
        <w:pStyle w:val="Title"/>
        <w:spacing w:before="0"/>
        <w:rPr>
          <w:rFonts w:ascii="Times New Roman" w:hAnsi="Times New Roman" w:cs="Times New Roman"/>
        </w:rPr>
      </w:pPr>
      <w:r w:rsidRPr="00F07CFE">
        <w:rPr>
          <w:rFonts w:ascii="Times New Roman" w:hAnsi="Times New Roman" w:cs="Times New Roman"/>
        </w:rPr>
        <w:t>ПЕНЗЕНСКОЙ ОБЛАСТИ</w:t>
      </w:r>
    </w:p>
    <w:p w:rsidR="009F4806" w:rsidRPr="00F07CFE" w:rsidRDefault="009F4806" w:rsidP="009F4806">
      <w:pPr>
        <w:pStyle w:val="Title"/>
        <w:rPr>
          <w:rFonts w:ascii="Times New Roman" w:hAnsi="Times New Roman" w:cs="Times New Roman"/>
        </w:rPr>
      </w:pPr>
      <w:r w:rsidRPr="00F07CFE">
        <w:rPr>
          <w:rFonts w:ascii="Times New Roman" w:hAnsi="Times New Roman" w:cs="Times New Roman"/>
        </w:rPr>
        <w:t>ПОСТАНОВЛЕНИЕ</w:t>
      </w:r>
    </w:p>
    <w:p w:rsidR="009F4806" w:rsidRPr="003316C7" w:rsidRDefault="009F4806" w:rsidP="009F4806">
      <w:pPr>
        <w:pStyle w:val="Title"/>
        <w:rPr>
          <w:rFonts w:ascii="Times New Roman" w:hAnsi="Times New Roman" w:cs="Times New Roman"/>
          <w:sz w:val="28"/>
          <w:szCs w:val="28"/>
        </w:rPr>
      </w:pPr>
      <w:r w:rsidRPr="003316C7">
        <w:rPr>
          <w:rFonts w:ascii="Times New Roman" w:hAnsi="Times New Roman" w:cs="Times New Roman"/>
          <w:sz w:val="28"/>
          <w:szCs w:val="28"/>
        </w:rPr>
        <w:t xml:space="preserve">от </w:t>
      </w:r>
      <w:r w:rsidR="008C038B">
        <w:rPr>
          <w:rFonts w:ascii="Times New Roman" w:hAnsi="Times New Roman" w:cs="Times New Roman"/>
          <w:sz w:val="28"/>
          <w:szCs w:val="28"/>
        </w:rPr>
        <w:t>________</w:t>
      </w:r>
      <w:proofErr w:type="gramStart"/>
      <w:r w:rsidR="008C038B">
        <w:rPr>
          <w:rFonts w:ascii="Times New Roman" w:hAnsi="Times New Roman" w:cs="Times New Roman"/>
          <w:sz w:val="28"/>
          <w:szCs w:val="28"/>
        </w:rPr>
        <w:t>_  №</w:t>
      </w:r>
      <w:proofErr w:type="gramEnd"/>
      <w:r w:rsidR="008C038B">
        <w:rPr>
          <w:rFonts w:ascii="Times New Roman" w:hAnsi="Times New Roman" w:cs="Times New Roman"/>
          <w:sz w:val="28"/>
          <w:szCs w:val="28"/>
        </w:rPr>
        <w:t xml:space="preserve"> ____</w:t>
      </w:r>
    </w:p>
    <w:p w:rsidR="009F4806" w:rsidRPr="00F07CFE" w:rsidRDefault="009F4806" w:rsidP="009F4806">
      <w:pPr>
        <w:pStyle w:val="Title"/>
        <w:rPr>
          <w:rFonts w:ascii="Times New Roman" w:hAnsi="Times New Roman" w:cs="Times New Roman"/>
          <w:b w:val="0"/>
          <w:i/>
          <w:sz w:val="24"/>
          <w:szCs w:val="24"/>
        </w:rPr>
      </w:pPr>
      <w:r w:rsidRPr="00F07CFE">
        <w:rPr>
          <w:rFonts w:ascii="Times New Roman" w:hAnsi="Times New Roman" w:cs="Times New Roman"/>
          <w:b w:val="0"/>
          <w:i/>
          <w:sz w:val="24"/>
          <w:szCs w:val="24"/>
        </w:rPr>
        <w:t>с.</w:t>
      </w:r>
      <w:r w:rsidR="00806E68">
        <w:rPr>
          <w:rFonts w:ascii="Times New Roman" w:hAnsi="Times New Roman" w:cs="Times New Roman"/>
          <w:b w:val="0"/>
          <w:i/>
          <w:sz w:val="24"/>
          <w:szCs w:val="24"/>
        </w:rPr>
        <w:t>Никульевка</w:t>
      </w:r>
    </w:p>
    <w:p w:rsidR="00C23273" w:rsidRDefault="009F4806" w:rsidP="009F4806">
      <w:pPr>
        <w:pStyle w:val="Title"/>
        <w:rPr>
          <w:rFonts w:ascii="Times New Roman" w:hAnsi="Times New Roman" w:cs="Times New Roman"/>
          <w:sz w:val="28"/>
          <w:szCs w:val="28"/>
        </w:rPr>
      </w:pPr>
      <w:r>
        <w:rPr>
          <w:rFonts w:ascii="Times New Roman" w:hAnsi="Times New Roman" w:cs="Times New Roman"/>
          <w:sz w:val="28"/>
          <w:szCs w:val="28"/>
        </w:rPr>
        <w:t xml:space="preserve">Об утверждении </w:t>
      </w:r>
      <w:r w:rsidR="008226F0">
        <w:rPr>
          <w:rFonts w:ascii="Times New Roman" w:hAnsi="Times New Roman" w:cs="Times New Roman"/>
          <w:sz w:val="28"/>
          <w:szCs w:val="28"/>
        </w:rPr>
        <w:t xml:space="preserve">Порядка установления причин </w:t>
      </w:r>
      <w:proofErr w:type="gramStart"/>
      <w:r w:rsidR="008226F0">
        <w:rPr>
          <w:rFonts w:ascii="Times New Roman" w:hAnsi="Times New Roman" w:cs="Times New Roman"/>
          <w:sz w:val="28"/>
          <w:szCs w:val="28"/>
        </w:rPr>
        <w:t>нарушения  законодательства</w:t>
      </w:r>
      <w:proofErr w:type="gramEnd"/>
      <w:r w:rsidR="008226F0">
        <w:rPr>
          <w:rFonts w:ascii="Times New Roman" w:hAnsi="Times New Roman" w:cs="Times New Roman"/>
          <w:sz w:val="28"/>
          <w:szCs w:val="28"/>
        </w:rPr>
        <w:t xml:space="preserve"> о градостроительной деятельности  на территории  </w:t>
      </w:r>
      <w:r w:rsidR="00806E68">
        <w:rPr>
          <w:rFonts w:ascii="Times New Roman" w:hAnsi="Times New Roman" w:cs="Times New Roman"/>
          <w:sz w:val="28"/>
          <w:szCs w:val="28"/>
        </w:rPr>
        <w:t>Алексеевского</w:t>
      </w:r>
      <w:r w:rsidR="008226F0">
        <w:rPr>
          <w:rFonts w:ascii="Times New Roman" w:hAnsi="Times New Roman" w:cs="Times New Roman"/>
          <w:sz w:val="28"/>
          <w:szCs w:val="28"/>
        </w:rPr>
        <w:t xml:space="preserve"> сельсовета Башмаковского района  Пензенской области</w:t>
      </w:r>
    </w:p>
    <w:p w:rsidR="002B0572" w:rsidRDefault="008226F0" w:rsidP="009F4806">
      <w:pPr>
        <w:pStyle w:val="Title"/>
        <w:rPr>
          <w:rFonts w:ascii="Times New Roman" w:hAnsi="Times New Roman" w:cs="Times New Roman"/>
          <w:sz w:val="28"/>
          <w:szCs w:val="28"/>
        </w:rPr>
      </w:pPr>
      <w:r>
        <w:rPr>
          <w:rFonts w:ascii="Times New Roman" w:hAnsi="Times New Roman" w:cs="Times New Roman"/>
          <w:sz w:val="28"/>
          <w:szCs w:val="28"/>
        </w:rPr>
        <w:t xml:space="preserve"> </w:t>
      </w:r>
    </w:p>
    <w:p w:rsidR="002B0572" w:rsidRPr="002B0572" w:rsidRDefault="002B0572" w:rsidP="002B0572">
      <w:pPr>
        <w:widowControl w:val="0"/>
        <w:spacing w:line="100" w:lineRule="atLeast"/>
        <w:ind w:firstLine="0"/>
        <w:rPr>
          <w:rFonts w:ascii="Times New Roman" w:hAnsi="Times New Roman"/>
          <w:sz w:val="28"/>
          <w:szCs w:val="28"/>
        </w:rPr>
      </w:pPr>
      <w:r w:rsidRPr="002B0572">
        <w:rPr>
          <w:rFonts w:ascii="Times New Roman" w:hAnsi="Times New Roman"/>
          <w:b/>
          <w:sz w:val="28"/>
          <w:szCs w:val="28"/>
        </w:rPr>
        <w:t xml:space="preserve">     </w:t>
      </w:r>
      <w:r w:rsidRPr="002B0572">
        <w:rPr>
          <w:rFonts w:ascii="Times New Roman" w:hAnsi="Times New Roman"/>
          <w:sz w:val="28"/>
          <w:szCs w:val="28"/>
        </w:rPr>
        <w:t>В соответствии с</w:t>
      </w:r>
      <w:r w:rsidR="00D87671">
        <w:rPr>
          <w:rFonts w:ascii="Times New Roman" w:hAnsi="Times New Roman"/>
          <w:sz w:val="28"/>
          <w:szCs w:val="28"/>
        </w:rPr>
        <w:t xml:space="preserve">о </w:t>
      </w:r>
      <w:proofErr w:type="gramStart"/>
      <w:r w:rsidR="00D87671">
        <w:rPr>
          <w:rFonts w:ascii="Times New Roman" w:hAnsi="Times New Roman"/>
          <w:sz w:val="28"/>
          <w:szCs w:val="28"/>
        </w:rPr>
        <w:t xml:space="preserve">статьей  </w:t>
      </w:r>
      <w:r w:rsidR="00C23273">
        <w:rPr>
          <w:rFonts w:ascii="Times New Roman" w:hAnsi="Times New Roman"/>
          <w:sz w:val="28"/>
          <w:szCs w:val="28"/>
        </w:rPr>
        <w:t>62</w:t>
      </w:r>
      <w:proofErr w:type="gramEnd"/>
      <w:r w:rsidR="00C23273">
        <w:rPr>
          <w:rFonts w:ascii="Times New Roman" w:hAnsi="Times New Roman"/>
          <w:sz w:val="28"/>
          <w:szCs w:val="28"/>
        </w:rPr>
        <w:t xml:space="preserve"> Градостроительного</w:t>
      </w:r>
      <w:r w:rsidR="003256B7">
        <w:rPr>
          <w:rFonts w:ascii="Times New Roman" w:hAnsi="Times New Roman"/>
          <w:sz w:val="28"/>
          <w:szCs w:val="28"/>
        </w:rPr>
        <w:t xml:space="preserve"> кодекса Российской Федерации, Федеральным законом  от 06.10.2003 №131-ФЗ «Об общих принципах организации местного самоуправления в Российской Федерации»</w:t>
      </w:r>
      <w:r w:rsidRPr="002B0572">
        <w:rPr>
          <w:rFonts w:ascii="Times New Roman" w:hAnsi="Times New Roman"/>
          <w:sz w:val="28"/>
          <w:szCs w:val="28"/>
        </w:rPr>
        <w:t xml:space="preserve">, руководствуясь статьей  23 Устава </w:t>
      </w:r>
      <w:r w:rsidR="00806E68">
        <w:rPr>
          <w:rFonts w:ascii="Times New Roman" w:hAnsi="Times New Roman"/>
          <w:sz w:val="28"/>
          <w:szCs w:val="28"/>
        </w:rPr>
        <w:t>сельского поселения Алексеевский</w:t>
      </w:r>
      <w:r w:rsidRPr="002B0572">
        <w:rPr>
          <w:rFonts w:ascii="Times New Roman" w:hAnsi="Times New Roman"/>
          <w:sz w:val="28"/>
          <w:szCs w:val="28"/>
        </w:rPr>
        <w:t xml:space="preserve"> сельсовет Башмаковского района</w:t>
      </w:r>
      <w:r w:rsidR="00806E68">
        <w:rPr>
          <w:rFonts w:ascii="Times New Roman" w:hAnsi="Times New Roman"/>
          <w:sz w:val="28"/>
          <w:szCs w:val="28"/>
        </w:rPr>
        <w:t xml:space="preserve"> Пензенской области </w:t>
      </w:r>
      <w:r w:rsidRPr="002B0572">
        <w:rPr>
          <w:rFonts w:ascii="Times New Roman" w:hAnsi="Times New Roman"/>
          <w:sz w:val="28"/>
          <w:szCs w:val="28"/>
        </w:rPr>
        <w:t>,</w:t>
      </w:r>
    </w:p>
    <w:p w:rsidR="002B0572" w:rsidRDefault="00806E68" w:rsidP="002B0572">
      <w:pPr>
        <w:widowControl w:val="0"/>
        <w:autoSpaceDE w:val="0"/>
        <w:autoSpaceDN w:val="0"/>
        <w:ind w:firstLine="709"/>
        <w:jc w:val="center"/>
        <w:rPr>
          <w:rFonts w:ascii="Times New Roman" w:hAnsi="Times New Roman"/>
          <w:b/>
          <w:sz w:val="28"/>
          <w:szCs w:val="28"/>
        </w:rPr>
      </w:pPr>
      <w:r>
        <w:rPr>
          <w:rFonts w:ascii="Times New Roman" w:hAnsi="Times New Roman"/>
          <w:b/>
          <w:sz w:val="28"/>
          <w:szCs w:val="28"/>
        </w:rPr>
        <w:t>А</w:t>
      </w:r>
      <w:r w:rsidR="002B0572" w:rsidRPr="002B0572">
        <w:rPr>
          <w:rFonts w:ascii="Times New Roman" w:hAnsi="Times New Roman"/>
          <w:b/>
          <w:sz w:val="28"/>
          <w:szCs w:val="28"/>
        </w:rPr>
        <w:t xml:space="preserve">дминистрация </w:t>
      </w:r>
      <w:r>
        <w:rPr>
          <w:rFonts w:ascii="Times New Roman" w:hAnsi="Times New Roman"/>
          <w:b/>
          <w:sz w:val="28"/>
          <w:szCs w:val="28"/>
        </w:rPr>
        <w:t>сельского поселения Алексеевский</w:t>
      </w:r>
      <w:r w:rsidR="002B0572" w:rsidRPr="002B0572">
        <w:rPr>
          <w:rFonts w:ascii="Times New Roman" w:hAnsi="Times New Roman"/>
          <w:b/>
          <w:sz w:val="28"/>
          <w:szCs w:val="28"/>
        </w:rPr>
        <w:t xml:space="preserve"> сельсовет Башмаковского </w:t>
      </w:r>
      <w:proofErr w:type="gramStart"/>
      <w:r w:rsidR="002B0572" w:rsidRPr="002B0572">
        <w:rPr>
          <w:rFonts w:ascii="Times New Roman" w:hAnsi="Times New Roman"/>
          <w:b/>
          <w:sz w:val="28"/>
          <w:szCs w:val="28"/>
        </w:rPr>
        <w:t>района</w:t>
      </w:r>
      <w:r w:rsidR="002B0572" w:rsidRPr="002B0572">
        <w:rPr>
          <w:rFonts w:ascii="Times New Roman" w:hAnsi="Times New Roman"/>
          <w:b/>
          <w:sz w:val="22"/>
          <w:szCs w:val="20"/>
        </w:rPr>
        <w:t xml:space="preserve"> </w:t>
      </w:r>
      <w:r w:rsidR="002B0572" w:rsidRPr="002B0572">
        <w:rPr>
          <w:rFonts w:ascii="Times New Roman" w:hAnsi="Times New Roman"/>
          <w:b/>
          <w:i/>
          <w:sz w:val="20"/>
          <w:szCs w:val="20"/>
        </w:rPr>
        <w:t xml:space="preserve"> </w:t>
      </w:r>
      <w:r w:rsidR="002B0572" w:rsidRPr="002B0572">
        <w:rPr>
          <w:rFonts w:ascii="Times New Roman" w:hAnsi="Times New Roman"/>
          <w:b/>
          <w:sz w:val="28"/>
          <w:szCs w:val="28"/>
        </w:rPr>
        <w:t>постановляет</w:t>
      </w:r>
      <w:proofErr w:type="gramEnd"/>
      <w:r w:rsidR="002B0572" w:rsidRPr="002B0572">
        <w:rPr>
          <w:rFonts w:ascii="Times New Roman" w:hAnsi="Times New Roman"/>
          <w:b/>
          <w:sz w:val="28"/>
          <w:szCs w:val="28"/>
        </w:rPr>
        <w:t>:</w:t>
      </w:r>
    </w:p>
    <w:p w:rsidR="00E15735" w:rsidRPr="002B0572" w:rsidRDefault="00E15735" w:rsidP="002B0572">
      <w:pPr>
        <w:widowControl w:val="0"/>
        <w:autoSpaceDE w:val="0"/>
        <w:autoSpaceDN w:val="0"/>
        <w:ind w:firstLine="709"/>
        <w:jc w:val="center"/>
        <w:rPr>
          <w:rFonts w:ascii="Times New Roman" w:hAnsi="Times New Roman"/>
          <w:b/>
          <w:sz w:val="28"/>
          <w:szCs w:val="28"/>
        </w:rPr>
      </w:pPr>
    </w:p>
    <w:p w:rsidR="00EB36D1" w:rsidRPr="00EB36D1" w:rsidRDefault="00EB36D1" w:rsidP="00C23273">
      <w:pPr>
        <w:pStyle w:val="a6"/>
        <w:numPr>
          <w:ilvl w:val="0"/>
          <w:numId w:val="1"/>
        </w:numPr>
        <w:rPr>
          <w:rFonts w:ascii="Times New Roman" w:hAnsi="Times New Roman"/>
          <w:sz w:val="28"/>
          <w:szCs w:val="28"/>
        </w:rPr>
      </w:pPr>
      <w:r w:rsidRPr="00EB36D1">
        <w:rPr>
          <w:rFonts w:ascii="Times New Roman" w:hAnsi="Times New Roman"/>
          <w:sz w:val="28"/>
          <w:szCs w:val="28"/>
        </w:rPr>
        <w:t xml:space="preserve"> </w:t>
      </w:r>
      <w:r w:rsidR="00C23273">
        <w:rPr>
          <w:rFonts w:ascii="Times New Roman" w:hAnsi="Times New Roman"/>
          <w:sz w:val="28"/>
          <w:szCs w:val="28"/>
        </w:rPr>
        <w:t xml:space="preserve">Утвердить </w:t>
      </w:r>
      <w:proofErr w:type="gramStart"/>
      <w:r w:rsidR="00C23273">
        <w:rPr>
          <w:rFonts w:ascii="Times New Roman" w:hAnsi="Times New Roman"/>
          <w:sz w:val="28"/>
          <w:szCs w:val="28"/>
        </w:rPr>
        <w:t>Порядок  установления</w:t>
      </w:r>
      <w:proofErr w:type="gramEnd"/>
      <w:r w:rsidR="00C23273">
        <w:rPr>
          <w:rFonts w:ascii="Times New Roman" w:hAnsi="Times New Roman"/>
          <w:sz w:val="28"/>
          <w:szCs w:val="28"/>
        </w:rPr>
        <w:t xml:space="preserve">  причин нарушения законодательства о градостроительной деятельности на территории </w:t>
      </w:r>
      <w:r w:rsidR="00806E68">
        <w:rPr>
          <w:rFonts w:ascii="Times New Roman" w:hAnsi="Times New Roman"/>
          <w:sz w:val="28"/>
          <w:szCs w:val="28"/>
        </w:rPr>
        <w:t>Алексеевского</w:t>
      </w:r>
      <w:r w:rsidR="00C23273">
        <w:rPr>
          <w:rFonts w:ascii="Times New Roman" w:hAnsi="Times New Roman"/>
          <w:sz w:val="28"/>
          <w:szCs w:val="28"/>
        </w:rPr>
        <w:t xml:space="preserve"> сельсовета Башмаковского района Пензенской области.</w:t>
      </w:r>
    </w:p>
    <w:p w:rsidR="00E15735" w:rsidRDefault="002B0572" w:rsidP="00C23273">
      <w:pPr>
        <w:widowControl w:val="0"/>
        <w:numPr>
          <w:ilvl w:val="0"/>
          <w:numId w:val="1"/>
        </w:numPr>
        <w:tabs>
          <w:tab w:val="left" w:pos="1080"/>
        </w:tabs>
        <w:autoSpaceDE w:val="0"/>
        <w:autoSpaceDN w:val="0"/>
        <w:spacing w:line="259" w:lineRule="auto"/>
        <w:rPr>
          <w:rFonts w:ascii="Times New Roman" w:hAnsi="Times New Roman"/>
          <w:sz w:val="28"/>
          <w:szCs w:val="28"/>
        </w:rPr>
      </w:pPr>
      <w:r w:rsidRPr="00E15735">
        <w:rPr>
          <w:rFonts w:ascii="Times New Roman" w:hAnsi="Times New Roman"/>
          <w:sz w:val="28"/>
          <w:szCs w:val="28"/>
        </w:rPr>
        <w:t xml:space="preserve">Настоящее постановление </w:t>
      </w:r>
      <w:proofErr w:type="gramStart"/>
      <w:r w:rsidRPr="00E15735">
        <w:rPr>
          <w:rFonts w:ascii="Times New Roman" w:hAnsi="Times New Roman"/>
          <w:sz w:val="28"/>
          <w:szCs w:val="28"/>
        </w:rPr>
        <w:t>опубликовать  в</w:t>
      </w:r>
      <w:proofErr w:type="gramEnd"/>
      <w:r w:rsidRPr="00E15735">
        <w:rPr>
          <w:rFonts w:ascii="Times New Roman" w:hAnsi="Times New Roman"/>
          <w:sz w:val="28"/>
          <w:szCs w:val="28"/>
        </w:rPr>
        <w:t xml:space="preserve"> информационном бюллетене </w:t>
      </w:r>
      <w:r w:rsidRPr="00E15735">
        <w:rPr>
          <w:rFonts w:ascii="Times New Roman" w:hAnsi="Times New Roman"/>
          <w:b/>
          <w:i/>
          <w:sz w:val="20"/>
          <w:szCs w:val="20"/>
        </w:rPr>
        <w:t xml:space="preserve"> </w:t>
      </w:r>
      <w:r w:rsidR="00806E68">
        <w:rPr>
          <w:rFonts w:ascii="Times New Roman" w:hAnsi="Times New Roman"/>
          <w:sz w:val="28"/>
          <w:szCs w:val="28"/>
        </w:rPr>
        <w:t>«Сельские ве</w:t>
      </w:r>
      <w:r w:rsidRPr="00E15735">
        <w:rPr>
          <w:rFonts w:ascii="Times New Roman" w:hAnsi="Times New Roman"/>
          <w:sz w:val="28"/>
          <w:szCs w:val="28"/>
        </w:rPr>
        <w:t>сти»</w:t>
      </w:r>
      <w:r w:rsidRPr="00E15735">
        <w:rPr>
          <w:rFonts w:ascii="Times New Roman" w:hAnsi="Times New Roman"/>
          <w:b/>
          <w:i/>
          <w:sz w:val="20"/>
          <w:szCs w:val="20"/>
        </w:rPr>
        <w:t xml:space="preserve"> </w:t>
      </w:r>
      <w:r w:rsidRPr="00E15735">
        <w:rPr>
          <w:rFonts w:ascii="Times New Roman" w:hAnsi="Times New Roman"/>
          <w:sz w:val="28"/>
          <w:szCs w:val="28"/>
        </w:rPr>
        <w:t xml:space="preserve">и разместить на официальном сайте администрации </w:t>
      </w:r>
      <w:r w:rsidR="00806E68">
        <w:rPr>
          <w:rFonts w:ascii="Times New Roman" w:hAnsi="Times New Roman"/>
          <w:sz w:val="28"/>
          <w:szCs w:val="28"/>
        </w:rPr>
        <w:t>Алексеевского</w:t>
      </w:r>
      <w:r w:rsidRPr="00E15735">
        <w:rPr>
          <w:rFonts w:ascii="Times New Roman" w:hAnsi="Times New Roman"/>
          <w:sz w:val="28"/>
          <w:szCs w:val="28"/>
        </w:rPr>
        <w:t xml:space="preserve"> сельсовета Башмаковского района</w:t>
      </w:r>
      <w:r w:rsidRPr="00E15735">
        <w:rPr>
          <w:rFonts w:ascii="Times New Roman" w:hAnsi="Times New Roman"/>
          <w:b/>
          <w:i/>
          <w:sz w:val="20"/>
          <w:szCs w:val="20"/>
        </w:rPr>
        <w:t xml:space="preserve"> </w:t>
      </w:r>
      <w:r w:rsidRPr="00E15735">
        <w:rPr>
          <w:rFonts w:ascii="Times New Roman" w:hAnsi="Times New Roman"/>
          <w:sz w:val="28"/>
          <w:szCs w:val="28"/>
        </w:rPr>
        <w:t>в информационно-телекоммуникационной сети «Интернет».</w:t>
      </w:r>
    </w:p>
    <w:p w:rsidR="00E15735" w:rsidRDefault="002B0572" w:rsidP="00C23273">
      <w:pPr>
        <w:widowControl w:val="0"/>
        <w:numPr>
          <w:ilvl w:val="0"/>
          <w:numId w:val="1"/>
        </w:numPr>
        <w:tabs>
          <w:tab w:val="left" w:pos="1080"/>
        </w:tabs>
        <w:autoSpaceDE w:val="0"/>
        <w:autoSpaceDN w:val="0"/>
        <w:spacing w:line="259" w:lineRule="auto"/>
        <w:rPr>
          <w:rFonts w:ascii="Times New Roman" w:hAnsi="Times New Roman"/>
          <w:sz w:val="28"/>
          <w:szCs w:val="28"/>
        </w:rPr>
      </w:pPr>
      <w:r w:rsidRPr="00E15735">
        <w:rPr>
          <w:rFonts w:ascii="Times New Roman" w:hAnsi="Times New Roman"/>
          <w:sz w:val="28"/>
          <w:szCs w:val="28"/>
        </w:rPr>
        <w:t xml:space="preserve">Настоящее </w:t>
      </w:r>
      <w:proofErr w:type="gramStart"/>
      <w:r w:rsidRPr="00E15735">
        <w:rPr>
          <w:rFonts w:ascii="Times New Roman" w:hAnsi="Times New Roman"/>
          <w:sz w:val="28"/>
          <w:szCs w:val="28"/>
        </w:rPr>
        <w:t>постановление  вступает</w:t>
      </w:r>
      <w:proofErr w:type="gramEnd"/>
      <w:r w:rsidRPr="00E15735">
        <w:rPr>
          <w:rFonts w:ascii="Times New Roman" w:hAnsi="Times New Roman"/>
          <w:sz w:val="28"/>
          <w:szCs w:val="28"/>
        </w:rPr>
        <w:t xml:space="preserve"> в силу на следующий день после дня его официального опубликования. </w:t>
      </w:r>
    </w:p>
    <w:p w:rsidR="002B0572" w:rsidRPr="00E15735" w:rsidRDefault="002B0572" w:rsidP="00C23273">
      <w:pPr>
        <w:widowControl w:val="0"/>
        <w:numPr>
          <w:ilvl w:val="0"/>
          <w:numId w:val="1"/>
        </w:numPr>
        <w:tabs>
          <w:tab w:val="left" w:pos="1080"/>
        </w:tabs>
        <w:autoSpaceDE w:val="0"/>
        <w:autoSpaceDN w:val="0"/>
        <w:spacing w:line="259" w:lineRule="auto"/>
        <w:rPr>
          <w:rFonts w:ascii="Times New Roman" w:hAnsi="Times New Roman"/>
          <w:sz w:val="28"/>
          <w:szCs w:val="28"/>
        </w:rPr>
      </w:pPr>
      <w:r w:rsidRPr="00E15735">
        <w:rPr>
          <w:rFonts w:ascii="Times New Roman" w:hAnsi="Times New Roman"/>
          <w:sz w:val="28"/>
          <w:szCs w:val="28"/>
        </w:rPr>
        <w:t xml:space="preserve">Контроль за исполнением настоящего постановления возложить на                       </w:t>
      </w:r>
      <w:proofErr w:type="spellStart"/>
      <w:r w:rsidRPr="00E15735">
        <w:rPr>
          <w:rFonts w:ascii="Times New Roman" w:hAnsi="Times New Roman"/>
          <w:sz w:val="28"/>
          <w:szCs w:val="28"/>
        </w:rPr>
        <w:t>и.о</w:t>
      </w:r>
      <w:proofErr w:type="spellEnd"/>
      <w:r w:rsidRPr="00E15735">
        <w:rPr>
          <w:rFonts w:ascii="Times New Roman" w:hAnsi="Times New Roman"/>
          <w:sz w:val="28"/>
          <w:szCs w:val="28"/>
        </w:rPr>
        <w:t xml:space="preserve">. главы администрации </w:t>
      </w:r>
      <w:r w:rsidR="00806E68">
        <w:rPr>
          <w:rFonts w:ascii="Times New Roman" w:hAnsi="Times New Roman"/>
          <w:sz w:val="28"/>
          <w:szCs w:val="28"/>
        </w:rPr>
        <w:t>Алексеевского</w:t>
      </w:r>
      <w:r w:rsidRPr="00E15735">
        <w:rPr>
          <w:rFonts w:ascii="Times New Roman" w:hAnsi="Times New Roman"/>
          <w:sz w:val="28"/>
          <w:szCs w:val="28"/>
        </w:rPr>
        <w:t xml:space="preserve"> сельсовета Башмаковского района. </w:t>
      </w:r>
    </w:p>
    <w:p w:rsidR="002B0572" w:rsidRPr="002B0572" w:rsidRDefault="002B0572" w:rsidP="002B0572">
      <w:pPr>
        <w:widowControl w:val="0"/>
        <w:autoSpaceDE w:val="0"/>
        <w:autoSpaceDN w:val="0"/>
        <w:ind w:firstLine="540"/>
        <w:rPr>
          <w:rFonts w:ascii="Times New Roman" w:hAnsi="Times New Roman"/>
        </w:rPr>
      </w:pPr>
    </w:p>
    <w:p w:rsidR="002B0572" w:rsidRPr="002B0572" w:rsidRDefault="002B0572" w:rsidP="002B0572">
      <w:pPr>
        <w:widowControl w:val="0"/>
        <w:autoSpaceDE w:val="0"/>
        <w:autoSpaceDN w:val="0"/>
        <w:ind w:firstLine="0"/>
        <w:rPr>
          <w:rFonts w:ascii="Times New Roman" w:hAnsi="Times New Roman"/>
          <w:sz w:val="28"/>
          <w:szCs w:val="28"/>
        </w:rPr>
      </w:pPr>
    </w:p>
    <w:p w:rsidR="002B0572" w:rsidRPr="002B0572" w:rsidRDefault="002B0572" w:rsidP="002B0572">
      <w:pPr>
        <w:widowControl w:val="0"/>
        <w:autoSpaceDE w:val="0"/>
        <w:autoSpaceDN w:val="0"/>
        <w:ind w:firstLine="0"/>
        <w:rPr>
          <w:rFonts w:ascii="Times New Roman" w:hAnsi="Times New Roman"/>
          <w:sz w:val="28"/>
          <w:szCs w:val="28"/>
        </w:rPr>
      </w:pPr>
      <w:proofErr w:type="spellStart"/>
      <w:r w:rsidRPr="002B0572">
        <w:rPr>
          <w:rFonts w:ascii="Times New Roman" w:hAnsi="Times New Roman"/>
          <w:sz w:val="28"/>
          <w:szCs w:val="28"/>
        </w:rPr>
        <w:t>И.о</w:t>
      </w:r>
      <w:proofErr w:type="spellEnd"/>
      <w:r w:rsidRPr="002B0572">
        <w:rPr>
          <w:rFonts w:ascii="Times New Roman" w:hAnsi="Times New Roman"/>
          <w:sz w:val="28"/>
          <w:szCs w:val="28"/>
        </w:rPr>
        <w:t>. главы администрации</w:t>
      </w:r>
    </w:p>
    <w:p w:rsidR="002B0572" w:rsidRPr="002B0572" w:rsidRDefault="00806E68" w:rsidP="002B0572">
      <w:pPr>
        <w:widowControl w:val="0"/>
        <w:tabs>
          <w:tab w:val="left" w:pos="7165"/>
        </w:tabs>
        <w:autoSpaceDE w:val="0"/>
        <w:autoSpaceDN w:val="0"/>
        <w:ind w:firstLine="0"/>
        <w:jc w:val="left"/>
        <w:rPr>
          <w:rFonts w:ascii="Times New Roman" w:hAnsi="Times New Roman"/>
          <w:sz w:val="28"/>
          <w:szCs w:val="28"/>
        </w:rPr>
      </w:pPr>
      <w:r>
        <w:rPr>
          <w:rFonts w:ascii="Times New Roman" w:hAnsi="Times New Roman"/>
          <w:sz w:val="28"/>
          <w:szCs w:val="28"/>
        </w:rPr>
        <w:t>Алексеевского</w:t>
      </w:r>
      <w:r w:rsidR="002B0572" w:rsidRPr="002B0572">
        <w:rPr>
          <w:rFonts w:ascii="Times New Roman" w:hAnsi="Times New Roman"/>
          <w:sz w:val="28"/>
          <w:szCs w:val="28"/>
        </w:rPr>
        <w:t xml:space="preserve"> сельсовета</w:t>
      </w:r>
      <w:r w:rsidR="002B0572" w:rsidRPr="002B0572">
        <w:rPr>
          <w:rFonts w:ascii="Times New Roman" w:hAnsi="Times New Roman"/>
          <w:sz w:val="28"/>
          <w:szCs w:val="28"/>
        </w:rPr>
        <w:tab/>
      </w:r>
      <w:r>
        <w:rPr>
          <w:rFonts w:ascii="Times New Roman" w:hAnsi="Times New Roman"/>
          <w:sz w:val="28"/>
          <w:szCs w:val="28"/>
        </w:rPr>
        <w:t>А. Е. Уренев</w:t>
      </w:r>
    </w:p>
    <w:p w:rsidR="003316C7" w:rsidRDefault="003316C7" w:rsidP="009F4806">
      <w:pPr>
        <w:jc w:val="right"/>
        <w:rPr>
          <w:rFonts w:ascii="Times New Roman" w:hAnsi="Times New Roman"/>
          <w:sz w:val="28"/>
          <w:szCs w:val="28"/>
        </w:rPr>
      </w:pPr>
    </w:p>
    <w:p w:rsidR="00E15735" w:rsidRDefault="00E15735" w:rsidP="009F4806">
      <w:pPr>
        <w:jc w:val="right"/>
        <w:rPr>
          <w:rFonts w:ascii="Times New Roman" w:hAnsi="Times New Roman"/>
          <w:sz w:val="28"/>
          <w:szCs w:val="28"/>
        </w:rPr>
      </w:pPr>
    </w:p>
    <w:p w:rsidR="00E15735" w:rsidRDefault="00E15735" w:rsidP="009F4806">
      <w:pPr>
        <w:jc w:val="right"/>
        <w:rPr>
          <w:rFonts w:ascii="Times New Roman" w:hAnsi="Times New Roman"/>
          <w:sz w:val="28"/>
          <w:szCs w:val="28"/>
        </w:rPr>
      </w:pPr>
    </w:p>
    <w:p w:rsidR="00E15735" w:rsidRDefault="00E15735" w:rsidP="009F4806">
      <w:pPr>
        <w:jc w:val="right"/>
        <w:rPr>
          <w:rFonts w:ascii="Times New Roman" w:hAnsi="Times New Roman"/>
          <w:sz w:val="28"/>
          <w:szCs w:val="28"/>
        </w:rPr>
      </w:pPr>
    </w:p>
    <w:p w:rsidR="00E15735" w:rsidRDefault="00E15735" w:rsidP="009F4806">
      <w:pPr>
        <w:jc w:val="right"/>
        <w:rPr>
          <w:rFonts w:ascii="Times New Roman" w:hAnsi="Times New Roman"/>
          <w:sz w:val="28"/>
          <w:szCs w:val="28"/>
        </w:rPr>
      </w:pPr>
    </w:p>
    <w:p w:rsidR="00E15735" w:rsidRDefault="00E15735" w:rsidP="009F4806">
      <w:pPr>
        <w:jc w:val="right"/>
        <w:rPr>
          <w:rFonts w:ascii="Times New Roman" w:hAnsi="Times New Roman"/>
          <w:sz w:val="28"/>
          <w:szCs w:val="28"/>
        </w:rPr>
      </w:pPr>
    </w:p>
    <w:p w:rsidR="009F4806" w:rsidRDefault="009F4806" w:rsidP="009F4806">
      <w:pPr>
        <w:jc w:val="right"/>
        <w:rPr>
          <w:rFonts w:ascii="Times New Roman" w:hAnsi="Times New Roman"/>
          <w:sz w:val="28"/>
          <w:szCs w:val="28"/>
        </w:rPr>
      </w:pPr>
      <w:r>
        <w:rPr>
          <w:rFonts w:ascii="Times New Roman" w:hAnsi="Times New Roman"/>
          <w:sz w:val="28"/>
          <w:szCs w:val="28"/>
        </w:rPr>
        <w:t>Утвержден</w:t>
      </w:r>
    </w:p>
    <w:p w:rsidR="009F4806" w:rsidRDefault="009F4806" w:rsidP="009F4806">
      <w:pPr>
        <w:jc w:val="right"/>
        <w:rPr>
          <w:rFonts w:ascii="Times New Roman" w:hAnsi="Times New Roman"/>
          <w:sz w:val="28"/>
          <w:szCs w:val="28"/>
        </w:rPr>
      </w:pPr>
      <w:r>
        <w:rPr>
          <w:rFonts w:ascii="Times New Roman" w:hAnsi="Times New Roman"/>
          <w:sz w:val="28"/>
          <w:szCs w:val="28"/>
        </w:rPr>
        <w:t>постановлением администрации</w:t>
      </w:r>
    </w:p>
    <w:p w:rsidR="009F4806" w:rsidRDefault="00806E68" w:rsidP="009F4806">
      <w:pPr>
        <w:jc w:val="right"/>
        <w:rPr>
          <w:rFonts w:ascii="Times New Roman" w:hAnsi="Times New Roman"/>
          <w:sz w:val="28"/>
          <w:szCs w:val="28"/>
        </w:rPr>
      </w:pPr>
      <w:r>
        <w:rPr>
          <w:rFonts w:ascii="Times New Roman" w:hAnsi="Times New Roman"/>
          <w:sz w:val="28"/>
          <w:szCs w:val="28"/>
        </w:rPr>
        <w:t>Алексеевского</w:t>
      </w:r>
      <w:r w:rsidR="009F4806">
        <w:rPr>
          <w:rFonts w:ascii="Times New Roman" w:hAnsi="Times New Roman"/>
          <w:sz w:val="28"/>
          <w:szCs w:val="28"/>
        </w:rPr>
        <w:t xml:space="preserve"> сельсовета</w:t>
      </w:r>
    </w:p>
    <w:p w:rsidR="009F4806" w:rsidRDefault="002F6FF9" w:rsidP="009F4806">
      <w:pPr>
        <w:jc w:val="right"/>
        <w:rPr>
          <w:rFonts w:ascii="Times New Roman" w:hAnsi="Times New Roman"/>
          <w:sz w:val="28"/>
          <w:szCs w:val="28"/>
        </w:rPr>
      </w:pPr>
      <w:r>
        <w:rPr>
          <w:rFonts w:ascii="Times New Roman" w:hAnsi="Times New Roman"/>
          <w:sz w:val="28"/>
          <w:szCs w:val="28"/>
        </w:rPr>
        <w:t>Башмаковского</w:t>
      </w:r>
      <w:r w:rsidR="009F4806">
        <w:rPr>
          <w:rFonts w:ascii="Times New Roman" w:hAnsi="Times New Roman"/>
          <w:sz w:val="28"/>
          <w:szCs w:val="28"/>
        </w:rPr>
        <w:t xml:space="preserve"> района Пензенской области</w:t>
      </w:r>
    </w:p>
    <w:p w:rsidR="009F4806" w:rsidRDefault="009F4806" w:rsidP="009F4806">
      <w:pPr>
        <w:jc w:val="right"/>
        <w:rPr>
          <w:rFonts w:ascii="Times New Roman" w:hAnsi="Times New Roman"/>
          <w:sz w:val="28"/>
          <w:szCs w:val="28"/>
        </w:rPr>
      </w:pPr>
      <w:r>
        <w:rPr>
          <w:rFonts w:ascii="Times New Roman" w:hAnsi="Times New Roman"/>
          <w:sz w:val="28"/>
          <w:szCs w:val="28"/>
        </w:rPr>
        <w:t xml:space="preserve">от </w:t>
      </w:r>
      <w:r w:rsidR="002F6FF9">
        <w:rPr>
          <w:rFonts w:ascii="Times New Roman" w:hAnsi="Times New Roman"/>
          <w:sz w:val="28"/>
          <w:szCs w:val="28"/>
        </w:rPr>
        <w:t>_____ № ___</w:t>
      </w:r>
    </w:p>
    <w:p w:rsidR="008226F0" w:rsidRDefault="008226F0" w:rsidP="009F4806">
      <w:pPr>
        <w:jc w:val="right"/>
        <w:rPr>
          <w:rFonts w:ascii="Times New Roman" w:hAnsi="Times New Roman"/>
          <w:sz w:val="28"/>
          <w:szCs w:val="28"/>
        </w:rPr>
      </w:pPr>
    </w:p>
    <w:p w:rsidR="008226F0" w:rsidRPr="008226F0" w:rsidRDefault="008226F0" w:rsidP="008226F0">
      <w:pPr>
        <w:rPr>
          <w:rFonts w:ascii="Times New Roman" w:hAnsi="Times New Roman"/>
          <w:sz w:val="28"/>
          <w:szCs w:val="28"/>
        </w:rPr>
      </w:pPr>
    </w:p>
    <w:p w:rsidR="008226F0" w:rsidRPr="008226F0" w:rsidRDefault="008226F0" w:rsidP="008226F0">
      <w:pPr>
        <w:autoSpaceDE w:val="0"/>
        <w:autoSpaceDN w:val="0"/>
        <w:adjustRightInd w:val="0"/>
        <w:ind w:firstLine="0"/>
        <w:jc w:val="center"/>
        <w:rPr>
          <w:rFonts w:ascii="Times New Roman" w:hAnsi="Times New Roman"/>
          <w:b/>
          <w:sz w:val="28"/>
          <w:szCs w:val="28"/>
        </w:rPr>
      </w:pPr>
      <w:r w:rsidRPr="008226F0">
        <w:rPr>
          <w:rFonts w:ascii="Times New Roman" w:hAnsi="Times New Roman"/>
          <w:b/>
          <w:sz w:val="28"/>
          <w:szCs w:val="28"/>
        </w:rPr>
        <w:t>ПОРЯДОК</w:t>
      </w:r>
    </w:p>
    <w:p w:rsidR="008226F0" w:rsidRDefault="008226F0" w:rsidP="008226F0">
      <w:pPr>
        <w:widowControl w:val="0"/>
        <w:ind w:firstLine="0"/>
        <w:jc w:val="center"/>
        <w:rPr>
          <w:rFonts w:ascii="Times New Roman" w:hAnsi="Times New Roman"/>
          <w:b/>
          <w:sz w:val="28"/>
          <w:szCs w:val="28"/>
        </w:rPr>
      </w:pPr>
      <w:r w:rsidRPr="008226F0">
        <w:rPr>
          <w:rFonts w:ascii="Times New Roman" w:hAnsi="Times New Roman"/>
          <w:b/>
          <w:sz w:val="28"/>
          <w:szCs w:val="28"/>
        </w:rPr>
        <w:t xml:space="preserve">установления причин нарушения законодательства о градостроительной </w:t>
      </w:r>
      <w:proofErr w:type="gramStart"/>
      <w:r w:rsidRPr="008226F0">
        <w:rPr>
          <w:rFonts w:ascii="Times New Roman" w:hAnsi="Times New Roman"/>
          <w:b/>
          <w:sz w:val="28"/>
          <w:szCs w:val="28"/>
        </w:rPr>
        <w:t xml:space="preserve">деятельности </w:t>
      </w:r>
      <w:r w:rsidRPr="008226F0">
        <w:rPr>
          <w:rFonts w:ascii="Times New Roman" w:hAnsi="Times New Roman"/>
          <w:b/>
          <w:bCs/>
          <w:sz w:val="28"/>
          <w:szCs w:val="28"/>
        </w:rPr>
        <w:t xml:space="preserve"> </w:t>
      </w:r>
      <w:bookmarkStart w:id="0" w:name="Par38"/>
      <w:bookmarkEnd w:id="0"/>
      <w:r w:rsidRPr="008226F0">
        <w:rPr>
          <w:rFonts w:ascii="Times New Roman" w:hAnsi="Times New Roman"/>
          <w:b/>
          <w:sz w:val="28"/>
          <w:szCs w:val="28"/>
        </w:rPr>
        <w:t>на</w:t>
      </w:r>
      <w:proofErr w:type="gramEnd"/>
      <w:r w:rsidRPr="008226F0">
        <w:rPr>
          <w:rFonts w:ascii="Times New Roman" w:hAnsi="Times New Roman"/>
          <w:b/>
          <w:sz w:val="28"/>
          <w:szCs w:val="28"/>
        </w:rPr>
        <w:t xml:space="preserve"> территории</w:t>
      </w:r>
      <w:r w:rsidR="00D145BB">
        <w:rPr>
          <w:rFonts w:ascii="Times New Roman" w:hAnsi="Times New Roman"/>
          <w:b/>
          <w:sz w:val="28"/>
          <w:szCs w:val="28"/>
        </w:rPr>
        <w:t xml:space="preserve"> </w:t>
      </w:r>
      <w:r w:rsidR="00806E68">
        <w:rPr>
          <w:rFonts w:ascii="Times New Roman" w:hAnsi="Times New Roman"/>
          <w:b/>
          <w:sz w:val="28"/>
          <w:szCs w:val="28"/>
        </w:rPr>
        <w:t>Алексеевского</w:t>
      </w:r>
      <w:r w:rsidR="00D145BB">
        <w:rPr>
          <w:rFonts w:ascii="Times New Roman" w:hAnsi="Times New Roman"/>
          <w:b/>
          <w:sz w:val="28"/>
          <w:szCs w:val="28"/>
        </w:rPr>
        <w:t xml:space="preserve"> сельсовета </w:t>
      </w:r>
      <w:r w:rsidRPr="008226F0">
        <w:rPr>
          <w:rFonts w:ascii="Times New Roman" w:hAnsi="Times New Roman"/>
          <w:b/>
          <w:sz w:val="28"/>
          <w:szCs w:val="28"/>
        </w:rPr>
        <w:t xml:space="preserve"> Башмаковского района</w:t>
      </w:r>
      <w:r w:rsidR="00D145BB">
        <w:rPr>
          <w:rFonts w:ascii="Times New Roman" w:hAnsi="Times New Roman"/>
          <w:b/>
          <w:sz w:val="28"/>
          <w:szCs w:val="28"/>
        </w:rPr>
        <w:t xml:space="preserve"> </w:t>
      </w:r>
      <w:r w:rsidRPr="008226F0">
        <w:rPr>
          <w:rFonts w:ascii="Times New Roman" w:hAnsi="Times New Roman"/>
          <w:b/>
          <w:sz w:val="28"/>
          <w:szCs w:val="28"/>
        </w:rPr>
        <w:t xml:space="preserve"> Пензенской области</w:t>
      </w:r>
    </w:p>
    <w:p w:rsidR="00C23273" w:rsidRPr="008226F0" w:rsidRDefault="00C23273" w:rsidP="008226F0">
      <w:pPr>
        <w:widowControl w:val="0"/>
        <w:ind w:firstLine="0"/>
        <w:jc w:val="center"/>
        <w:rPr>
          <w:rFonts w:ascii="Times New Roman" w:hAnsi="Times New Roman"/>
          <w:sz w:val="28"/>
          <w:szCs w:val="28"/>
        </w:rPr>
      </w:pPr>
    </w:p>
    <w:p w:rsidR="008226F0" w:rsidRPr="008226F0" w:rsidRDefault="008226F0" w:rsidP="008226F0">
      <w:pPr>
        <w:widowControl w:val="0"/>
        <w:autoSpaceDE w:val="0"/>
        <w:autoSpaceDN w:val="0"/>
        <w:ind w:firstLine="540"/>
        <w:jc w:val="center"/>
        <w:outlineLvl w:val="1"/>
        <w:rPr>
          <w:rFonts w:ascii="Times New Roman" w:hAnsi="Times New Roman"/>
          <w:b/>
          <w:sz w:val="28"/>
          <w:szCs w:val="28"/>
        </w:rPr>
      </w:pPr>
      <w:r w:rsidRPr="008226F0">
        <w:rPr>
          <w:rFonts w:ascii="Times New Roman" w:hAnsi="Times New Roman"/>
          <w:b/>
          <w:sz w:val="28"/>
          <w:szCs w:val="28"/>
        </w:rPr>
        <w:t>I. Общие положения</w:t>
      </w:r>
    </w:p>
    <w:p w:rsidR="008226F0" w:rsidRPr="008226F0" w:rsidRDefault="008226F0" w:rsidP="008226F0">
      <w:pPr>
        <w:widowControl w:val="0"/>
        <w:autoSpaceDE w:val="0"/>
        <w:autoSpaceDN w:val="0"/>
        <w:ind w:firstLine="0"/>
        <w:rPr>
          <w:rFonts w:ascii="Times New Roman" w:hAnsi="Times New Roman"/>
          <w:sz w:val="20"/>
          <w:szCs w:val="20"/>
        </w:rPr>
      </w:pPr>
    </w:p>
    <w:p w:rsidR="008226F0" w:rsidRPr="008226F0" w:rsidRDefault="008226F0" w:rsidP="008226F0">
      <w:pPr>
        <w:widowControl w:val="0"/>
        <w:autoSpaceDE w:val="0"/>
        <w:autoSpaceDN w:val="0"/>
        <w:ind w:firstLine="540"/>
        <w:rPr>
          <w:rFonts w:ascii="Times New Roman" w:hAnsi="Times New Roman"/>
          <w:sz w:val="28"/>
          <w:szCs w:val="28"/>
        </w:rPr>
      </w:pPr>
      <w:bookmarkStart w:id="1" w:name="P41"/>
      <w:bookmarkEnd w:id="1"/>
      <w:r w:rsidRPr="008226F0">
        <w:rPr>
          <w:rFonts w:ascii="Times New Roman" w:hAnsi="Times New Roman"/>
          <w:sz w:val="28"/>
          <w:szCs w:val="28"/>
        </w:rPr>
        <w:t xml:space="preserve">1.1. Настоящий Порядок разработан в соответствии с </w:t>
      </w:r>
      <w:hyperlink r:id="rId5" w:history="1">
        <w:r w:rsidRPr="008226F0">
          <w:rPr>
            <w:rFonts w:ascii="Times New Roman" w:hAnsi="Times New Roman"/>
            <w:sz w:val="28"/>
            <w:szCs w:val="28"/>
          </w:rPr>
          <w:t>частью 4 статьи 62</w:t>
        </w:r>
      </w:hyperlink>
      <w:r w:rsidRPr="008226F0">
        <w:rPr>
          <w:rFonts w:ascii="Times New Roman" w:hAnsi="Times New Roman"/>
          <w:sz w:val="28"/>
          <w:szCs w:val="28"/>
        </w:rPr>
        <w:t xml:space="preserve"> Градостроительного кодекса Российской Федерации и определяет порядок установления причин нарушения законодательства о градостроительной деятельности (далее - установление причин) на территории </w:t>
      </w:r>
      <w:r w:rsidR="00412C4F">
        <w:rPr>
          <w:rFonts w:ascii="Times New Roman" w:hAnsi="Times New Roman"/>
          <w:sz w:val="28"/>
          <w:szCs w:val="28"/>
        </w:rPr>
        <w:t xml:space="preserve"> </w:t>
      </w:r>
      <w:r w:rsidR="00806E68">
        <w:rPr>
          <w:rFonts w:ascii="Times New Roman" w:hAnsi="Times New Roman"/>
          <w:sz w:val="28"/>
          <w:szCs w:val="28"/>
        </w:rPr>
        <w:t>Алексеевского</w:t>
      </w:r>
      <w:r w:rsidR="00412C4F">
        <w:rPr>
          <w:rFonts w:ascii="Times New Roman" w:hAnsi="Times New Roman"/>
          <w:sz w:val="28"/>
          <w:szCs w:val="28"/>
        </w:rPr>
        <w:t xml:space="preserve"> сельсовета </w:t>
      </w:r>
      <w:r w:rsidRPr="008226F0">
        <w:rPr>
          <w:rFonts w:ascii="Times New Roman" w:hAnsi="Times New Roman"/>
          <w:sz w:val="28"/>
          <w:szCs w:val="28"/>
        </w:rPr>
        <w:t xml:space="preserve">Башмаковского района Пензенской области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w:t>
      </w:r>
      <w:hyperlink r:id="rId6" w:history="1">
        <w:r w:rsidRPr="008226F0">
          <w:rPr>
            <w:rFonts w:ascii="Times New Roman" w:hAnsi="Times New Roman"/>
            <w:sz w:val="28"/>
            <w:szCs w:val="28"/>
          </w:rPr>
          <w:t>частях 2</w:t>
        </w:r>
      </w:hyperlink>
      <w:r w:rsidRPr="008226F0">
        <w:rPr>
          <w:rFonts w:ascii="Times New Roman" w:hAnsi="Times New Roman"/>
          <w:sz w:val="28"/>
          <w:szCs w:val="28"/>
        </w:rPr>
        <w:t xml:space="preserve"> и </w:t>
      </w:r>
      <w:hyperlink r:id="rId7" w:history="1">
        <w:r w:rsidRPr="008226F0">
          <w:rPr>
            <w:rFonts w:ascii="Times New Roman" w:hAnsi="Times New Roman"/>
            <w:sz w:val="28"/>
            <w:szCs w:val="28"/>
          </w:rPr>
          <w:t>3 статьи 62</w:t>
        </w:r>
      </w:hyperlink>
      <w:r w:rsidRPr="008226F0">
        <w:rPr>
          <w:rFonts w:ascii="Times New Roman" w:hAnsi="Times New Roman"/>
          <w:sz w:val="28"/>
          <w:szCs w:val="28"/>
        </w:rPr>
        <w:t xml:space="preserve"> Градостроительного кодекса Российской Федерации,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 юридических лиц не причиняется.</w:t>
      </w:r>
    </w:p>
    <w:p w:rsidR="008226F0" w:rsidRPr="008226F0" w:rsidRDefault="008226F0" w:rsidP="008226F0">
      <w:pPr>
        <w:widowControl w:val="0"/>
        <w:autoSpaceDE w:val="0"/>
        <w:autoSpaceDN w:val="0"/>
        <w:ind w:firstLine="539"/>
        <w:rPr>
          <w:rFonts w:ascii="Times New Roman" w:hAnsi="Times New Roman"/>
          <w:sz w:val="28"/>
          <w:szCs w:val="28"/>
        </w:rPr>
      </w:pPr>
      <w:r w:rsidRPr="008226F0">
        <w:rPr>
          <w:rFonts w:ascii="Times New Roman" w:hAnsi="Times New Roman"/>
          <w:sz w:val="28"/>
          <w:szCs w:val="28"/>
        </w:rPr>
        <w:t xml:space="preserve">1.2. Установление причин нарушения законодательства о градостроительной деятельности в случаях, указанных в </w:t>
      </w:r>
      <w:hyperlink w:anchor="P41" w:history="1">
        <w:r w:rsidRPr="008226F0">
          <w:rPr>
            <w:rFonts w:ascii="Times New Roman" w:hAnsi="Times New Roman"/>
            <w:sz w:val="28"/>
            <w:szCs w:val="28"/>
          </w:rPr>
          <w:t>пункте 1.1</w:t>
        </w:r>
      </w:hyperlink>
      <w:r w:rsidRPr="008226F0">
        <w:rPr>
          <w:rFonts w:ascii="Times New Roman" w:hAnsi="Times New Roman"/>
          <w:sz w:val="28"/>
          <w:szCs w:val="28"/>
        </w:rPr>
        <w:t xml:space="preserve"> настоящего Порядка, обнаруженного при строительстве, реконструкции, капитальном ремонте объектов строительства, эксплуатации зданий, сооружений, проводится независимо от источников финансирования строительства, форм собственности и ведомственной принадлежности объектов.</w:t>
      </w:r>
    </w:p>
    <w:p w:rsidR="008226F0" w:rsidRPr="008226F0" w:rsidRDefault="008226F0" w:rsidP="008226F0">
      <w:pPr>
        <w:widowControl w:val="0"/>
        <w:autoSpaceDE w:val="0"/>
        <w:autoSpaceDN w:val="0"/>
        <w:ind w:firstLine="540"/>
        <w:jc w:val="center"/>
        <w:outlineLvl w:val="1"/>
        <w:rPr>
          <w:rFonts w:ascii="Times New Roman" w:hAnsi="Times New Roman"/>
          <w:b/>
          <w:sz w:val="28"/>
          <w:szCs w:val="28"/>
        </w:rPr>
      </w:pPr>
      <w:r w:rsidRPr="008226F0">
        <w:rPr>
          <w:rFonts w:ascii="Times New Roman" w:hAnsi="Times New Roman"/>
          <w:b/>
          <w:sz w:val="28"/>
          <w:szCs w:val="28"/>
        </w:rPr>
        <w:t>II. Порядок установления причин</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xml:space="preserve">2.1. Установление причин нарушения законодательства о градостроительной деятельности осуществляется технической комиссией по установлению причин нарушения законодательства о градостроительной деятельности на </w:t>
      </w:r>
      <w:proofErr w:type="gramStart"/>
      <w:r w:rsidRPr="008226F0">
        <w:rPr>
          <w:rFonts w:ascii="Times New Roman" w:hAnsi="Times New Roman"/>
          <w:sz w:val="28"/>
          <w:szCs w:val="28"/>
        </w:rPr>
        <w:t xml:space="preserve">территории </w:t>
      </w:r>
      <w:r w:rsidR="00412C4F">
        <w:rPr>
          <w:rFonts w:ascii="Times New Roman" w:hAnsi="Times New Roman"/>
          <w:sz w:val="28"/>
          <w:szCs w:val="28"/>
        </w:rPr>
        <w:t xml:space="preserve"> </w:t>
      </w:r>
      <w:r w:rsidR="00806E68">
        <w:rPr>
          <w:rFonts w:ascii="Times New Roman" w:hAnsi="Times New Roman"/>
          <w:sz w:val="28"/>
          <w:szCs w:val="28"/>
        </w:rPr>
        <w:t>Алексеевского</w:t>
      </w:r>
      <w:proofErr w:type="gramEnd"/>
      <w:r w:rsidR="00412C4F">
        <w:rPr>
          <w:rFonts w:ascii="Times New Roman" w:hAnsi="Times New Roman"/>
          <w:sz w:val="28"/>
          <w:szCs w:val="28"/>
        </w:rPr>
        <w:t xml:space="preserve"> сельсовета </w:t>
      </w:r>
      <w:r w:rsidRPr="008226F0">
        <w:rPr>
          <w:rFonts w:ascii="Times New Roman" w:hAnsi="Times New Roman"/>
          <w:sz w:val="28"/>
          <w:szCs w:val="28"/>
        </w:rPr>
        <w:t xml:space="preserve">Башмаковского района Пензенской области, образуемой постановлением администрации </w:t>
      </w:r>
      <w:r w:rsidR="00412C4F">
        <w:rPr>
          <w:rFonts w:ascii="Times New Roman" w:hAnsi="Times New Roman"/>
          <w:sz w:val="28"/>
          <w:szCs w:val="28"/>
        </w:rPr>
        <w:t xml:space="preserve"> </w:t>
      </w:r>
      <w:r w:rsidR="00806E68">
        <w:rPr>
          <w:rFonts w:ascii="Times New Roman" w:hAnsi="Times New Roman"/>
          <w:sz w:val="28"/>
          <w:szCs w:val="28"/>
        </w:rPr>
        <w:t>Алексеевского</w:t>
      </w:r>
      <w:r w:rsidR="00412C4F">
        <w:rPr>
          <w:rFonts w:ascii="Times New Roman" w:hAnsi="Times New Roman"/>
          <w:sz w:val="28"/>
          <w:szCs w:val="28"/>
        </w:rPr>
        <w:t xml:space="preserve"> сельсовета </w:t>
      </w:r>
      <w:r w:rsidRPr="008226F0">
        <w:rPr>
          <w:rFonts w:ascii="Times New Roman" w:hAnsi="Times New Roman"/>
          <w:sz w:val="28"/>
          <w:szCs w:val="28"/>
        </w:rPr>
        <w:t>Башмаковского района Пензенской области (далее - техническая комиссия, Администрация).</w:t>
      </w:r>
    </w:p>
    <w:p w:rsidR="008226F0" w:rsidRPr="008226F0" w:rsidRDefault="008226F0" w:rsidP="008226F0">
      <w:pPr>
        <w:widowControl w:val="0"/>
        <w:autoSpaceDE w:val="0"/>
        <w:autoSpaceDN w:val="0"/>
        <w:ind w:firstLine="540"/>
        <w:rPr>
          <w:rFonts w:ascii="Times New Roman" w:hAnsi="Times New Roman"/>
          <w:sz w:val="28"/>
          <w:szCs w:val="28"/>
        </w:rPr>
      </w:pPr>
      <w:bookmarkStart w:id="2" w:name="P47"/>
      <w:bookmarkEnd w:id="2"/>
      <w:r w:rsidRPr="008226F0">
        <w:rPr>
          <w:rFonts w:ascii="Times New Roman" w:hAnsi="Times New Roman"/>
          <w:sz w:val="28"/>
          <w:szCs w:val="28"/>
        </w:rPr>
        <w:t>2.2. Основанием для рассмотрения Администрацией вопроса об образовании технической комиссии являются:</w:t>
      </w:r>
    </w:p>
    <w:p w:rsidR="008226F0" w:rsidRPr="008226F0" w:rsidRDefault="008226F0" w:rsidP="008226F0">
      <w:pPr>
        <w:widowControl w:val="0"/>
        <w:autoSpaceDE w:val="0"/>
        <w:autoSpaceDN w:val="0"/>
        <w:ind w:firstLine="540"/>
        <w:rPr>
          <w:rFonts w:ascii="Times New Roman" w:hAnsi="Times New Roman"/>
          <w:sz w:val="28"/>
          <w:szCs w:val="28"/>
        </w:rPr>
      </w:pPr>
      <w:bookmarkStart w:id="3" w:name="P48"/>
      <w:bookmarkEnd w:id="3"/>
      <w:r w:rsidRPr="008226F0">
        <w:rPr>
          <w:rFonts w:ascii="Times New Roman" w:hAnsi="Times New Roman"/>
          <w:sz w:val="28"/>
          <w:szCs w:val="28"/>
        </w:rPr>
        <w:t>а) заявление физического и (или) юридического лица либо их представителей о причинении вреда;</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lastRenderedPageBreak/>
        <w:t>б) извещение лица, осуществляющего строительство объекта, эксплуатацию здания, сооружения, о возникновении аварийной ситуации при строительстве, реконструкции, капитальном ремонте объекта, эксплуатации здания, сооружения, повлекшей за собой причинение вреда;</w:t>
      </w:r>
    </w:p>
    <w:p w:rsidR="008226F0" w:rsidRPr="008226F0" w:rsidRDefault="008226F0" w:rsidP="008226F0">
      <w:pPr>
        <w:widowControl w:val="0"/>
        <w:autoSpaceDE w:val="0"/>
        <w:autoSpaceDN w:val="0"/>
        <w:ind w:firstLine="540"/>
        <w:rPr>
          <w:rFonts w:ascii="Times New Roman" w:hAnsi="Times New Roman"/>
          <w:sz w:val="28"/>
          <w:szCs w:val="28"/>
        </w:rPr>
      </w:pPr>
      <w:bookmarkStart w:id="4" w:name="P50"/>
      <w:bookmarkEnd w:id="4"/>
      <w:r w:rsidRPr="008226F0">
        <w:rPr>
          <w:rFonts w:ascii="Times New Roman" w:hAnsi="Times New Roman"/>
          <w:sz w:val="28"/>
          <w:szCs w:val="28"/>
        </w:rPr>
        <w:t xml:space="preserve">в) документы государственных органов и (или) органов местного </w:t>
      </w:r>
      <w:proofErr w:type="gramStart"/>
      <w:r w:rsidRPr="008226F0">
        <w:rPr>
          <w:rFonts w:ascii="Times New Roman" w:hAnsi="Times New Roman"/>
          <w:sz w:val="28"/>
          <w:szCs w:val="28"/>
        </w:rPr>
        <w:t xml:space="preserve">самоуправления </w:t>
      </w:r>
      <w:r w:rsidR="00412C4F">
        <w:rPr>
          <w:rFonts w:ascii="Times New Roman" w:hAnsi="Times New Roman"/>
          <w:sz w:val="28"/>
          <w:szCs w:val="28"/>
        </w:rPr>
        <w:t xml:space="preserve"> </w:t>
      </w:r>
      <w:r w:rsidR="00806E68">
        <w:rPr>
          <w:rFonts w:ascii="Times New Roman" w:hAnsi="Times New Roman"/>
          <w:sz w:val="28"/>
          <w:szCs w:val="28"/>
        </w:rPr>
        <w:t>Алексеевского</w:t>
      </w:r>
      <w:proofErr w:type="gramEnd"/>
      <w:r w:rsidR="00412C4F">
        <w:rPr>
          <w:rFonts w:ascii="Times New Roman" w:hAnsi="Times New Roman"/>
          <w:sz w:val="28"/>
          <w:szCs w:val="28"/>
        </w:rPr>
        <w:t xml:space="preserve"> сельсовета </w:t>
      </w:r>
      <w:r w:rsidRPr="008226F0">
        <w:rPr>
          <w:rFonts w:ascii="Times New Roman" w:hAnsi="Times New Roman"/>
          <w:sz w:val="28"/>
          <w:szCs w:val="28"/>
        </w:rPr>
        <w:t>Башмаковского района Пензенской области, содержащие сведения о нарушении законодательства о градостроительной деятельности, повлекшем за собой причинение вреда;</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г) сведения о нарушении законодательства о градостроительной деятельности, повлекшем за собой причинение вреда, полученные из других источников.</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xml:space="preserve">2.3. Администрация проводит проверку информации, полученной в соответствии с </w:t>
      </w:r>
      <w:hyperlink w:anchor="P47" w:history="1">
        <w:r w:rsidRPr="008226F0">
          <w:rPr>
            <w:rFonts w:ascii="Times New Roman" w:hAnsi="Times New Roman"/>
            <w:sz w:val="28"/>
            <w:szCs w:val="28"/>
          </w:rPr>
          <w:t>пунктом 2.2</w:t>
        </w:r>
      </w:hyperlink>
      <w:r w:rsidRPr="008226F0">
        <w:rPr>
          <w:rFonts w:ascii="Times New Roman" w:hAnsi="Times New Roman"/>
          <w:sz w:val="28"/>
          <w:szCs w:val="28"/>
        </w:rPr>
        <w:t xml:space="preserve"> настоящего Порядка, и не позднее 10 дней со дня поступления информации о причинении вреда принимает решение об образовании технической комиссии или об отказе в ее образовании.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Состав технической комиссии определяется Администрацией, исходя из обстоятельств нарушения законодательства о градостроительной деятельности.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2.4. Отказ в образовании технической комиссии допускается в следующих случаях:</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отсутствия выполнения работ по строительству, реконструкции, капитальному ремонту объекта капитального строительства;</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отсутствия вреда, причиненного физическому и (или) юридическому лицу;</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xml:space="preserve">- если вред причинен в отношении объектов и в размере, не предусмотренных </w:t>
      </w:r>
      <w:hyperlink w:anchor="P41" w:history="1">
        <w:r w:rsidRPr="008226F0">
          <w:rPr>
            <w:rFonts w:ascii="Times New Roman" w:hAnsi="Times New Roman"/>
            <w:sz w:val="28"/>
            <w:szCs w:val="28"/>
          </w:rPr>
          <w:t>пунктом 1.1</w:t>
        </w:r>
      </w:hyperlink>
      <w:r w:rsidRPr="008226F0">
        <w:rPr>
          <w:rFonts w:ascii="Times New Roman" w:hAnsi="Times New Roman"/>
          <w:sz w:val="28"/>
          <w:szCs w:val="28"/>
        </w:rPr>
        <w:t xml:space="preserve"> настоящего Порядка.</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xml:space="preserve">2.5. Копия решения Администрации об отказе в образовании технической комиссии в течение 10 дней после его принятия направляется лицу (органу), указанному в </w:t>
      </w:r>
      <w:hyperlink w:anchor="P48" w:history="1">
        <w:r w:rsidRPr="008226F0">
          <w:rPr>
            <w:rFonts w:ascii="Times New Roman" w:hAnsi="Times New Roman"/>
            <w:sz w:val="28"/>
            <w:szCs w:val="28"/>
          </w:rPr>
          <w:t>подпунктах "а"</w:t>
        </w:r>
      </w:hyperlink>
      <w:r w:rsidRPr="008226F0">
        <w:rPr>
          <w:rFonts w:ascii="Times New Roman" w:hAnsi="Times New Roman"/>
          <w:sz w:val="28"/>
          <w:szCs w:val="28"/>
        </w:rPr>
        <w:t xml:space="preserve"> - </w:t>
      </w:r>
      <w:hyperlink w:anchor="P50" w:history="1">
        <w:r w:rsidRPr="008226F0">
          <w:rPr>
            <w:rFonts w:ascii="Times New Roman" w:hAnsi="Times New Roman"/>
            <w:sz w:val="28"/>
            <w:szCs w:val="28"/>
          </w:rPr>
          <w:t>"в" пункта 2.2</w:t>
        </w:r>
      </w:hyperlink>
      <w:r w:rsidRPr="008226F0">
        <w:rPr>
          <w:rFonts w:ascii="Times New Roman" w:hAnsi="Times New Roman"/>
          <w:sz w:val="28"/>
          <w:szCs w:val="28"/>
        </w:rPr>
        <w:t xml:space="preserve"> настоящего Порядка.</w:t>
      </w:r>
    </w:p>
    <w:p w:rsidR="008226F0" w:rsidRPr="008226F0" w:rsidRDefault="008226F0" w:rsidP="008226F0">
      <w:pPr>
        <w:widowControl w:val="0"/>
        <w:autoSpaceDE w:val="0"/>
        <w:autoSpaceDN w:val="0"/>
        <w:ind w:firstLine="540"/>
        <w:rPr>
          <w:rFonts w:ascii="Times New Roman" w:hAnsi="Times New Roman"/>
          <w:sz w:val="28"/>
          <w:szCs w:val="28"/>
        </w:rPr>
      </w:pPr>
      <w:bookmarkStart w:id="5" w:name="P59"/>
      <w:bookmarkEnd w:id="5"/>
      <w:r w:rsidRPr="008226F0">
        <w:rPr>
          <w:rFonts w:ascii="Times New Roman" w:hAnsi="Times New Roman"/>
          <w:sz w:val="28"/>
          <w:szCs w:val="28"/>
        </w:rPr>
        <w:t>2.6. В качестве наблюдателей в работе технической комиссии при установлении причин нарушения законодательства о градостроительной деятельности могут принимать участие заинтересованные лица (застройщик, технический заказчик, лицо, выполняющее инженерные изыскания, лицо, осуществляющее подготовку проектной документации, лицо, осуществляющее строительство, либо их представители; представители специализированной экспертной организации в области проектирования и строительства) и представители граждан и их объединений.</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Заинтересованные лица обязаны в сроки, установленные технической комиссией, представить ей необходимую для установления причин нарушения законодательства о градостроительной деятельности информацию, включая документы, справки, сведения, связанные с проведением инженерных изысканий, выполнением работ по проектированию, строительству, реконструкции, капитальному ремонту, осуществлением эксплуатации здания, сооружения, а также образцы (пробы) применяемых строительных материалов (конструкций).</w:t>
      </w:r>
    </w:p>
    <w:p w:rsidR="008226F0" w:rsidRPr="008226F0" w:rsidRDefault="008226F0" w:rsidP="008226F0">
      <w:pPr>
        <w:widowControl w:val="0"/>
        <w:autoSpaceDE w:val="0"/>
        <w:autoSpaceDN w:val="0"/>
        <w:ind w:firstLine="540"/>
        <w:rPr>
          <w:rFonts w:ascii="Times New Roman" w:hAnsi="Times New Roman"/>
          <w:sz w:val="28"/>
          <w:szCs w:val="28"/>
        </w:rPr>
      </w:pPr>
      <w:bookmarkStart w:id="6" w:name="P61"/>
      <w:bookmarkEnd w:id="6"/>
      <w:r w:rsidRPr="008226F0">
        <w:rPr>
          <w:rFonts w:ascii="Times New Roman" w:hAnsi="Times New Roman"/>
          <w:sz w:val="28"/>
          <w:szCs w:val="28"/>
        </w:rPr>
        <w:t xml:space="preserve">2.7. В целях установления причин нарушения законодательства о градостроительной деятельности, техническая комиссия решает следующие </w:t>
      </w:r>
      <w:r w:rsidRPr="008226F0">
        <w:rPr>
          <w:rFonts w:ascii="Times New Roman" w:hAnsi="Times New Roman"/>
          <w:sz w:val="28"/>
          <w:szCs w:val="28"/>
        </w:rPr>
        <w:lastRenderedPageBreak/>
        <w:t>задачи: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а) устанавливает факт нарушения законодательства о градостроительной деятельности, определяет существо нарушений, а также обстоятельства, их повлекшие; при отсутствии технических регламентов проверяет соблюдение подлежащих обязательному исполнению при осуществлении градостроительной деятельности строительных норм и правил, правил безопасности, государственных стандартов, других нормативных правовых актов;</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б) устанавливает характер причиненного имущественного вреда и определяет его размер;</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в) устанавливает причинно-следственную связь между нарушением законодательства о градостроительной деятельности и причинением вреда, а также обстоятельства, указывающие на виновность лиц;</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г) определяет необходимые меры по восстановлению благоприятных условий жизнедеятельности человека.</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xml:space="preserve">2.8. Для решения задач, указанных в </w:t>
      </w:r>
      <w:hyperlink w:anchor="P61" w:history="1">
        <w:r w:rsidRPr="008226F0">
          <w:rPr>
            <w:rFonts w:ascii="Times New Roman" w:hAnsi="Times New Roman"/>
            <w:sz w:val="28"/>
            <w:szCs w:val="28"/>
          </w:rPr>
          <w:t>пункте 2.7</w:t>
        </w:r>
      </w:hyperlink>
      <w:r w:rsidRPr="008226F0">
        <w:rPr>
          <w:rFonts w:ascii="Times New Roman" w:hAnsi="Times New Roman"/>
          <w:sz w:val="28"/>
          <w:szCs w:val="28"/>
        </w:rPr>
        <w:t xml:space="preserve"> настоящего Порядка, техническая комиссия имеет право проводить следующие мероприятия:</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а) осматривать объект, а также имущество физических или юридических лиц, которым причинен вред, в том числе с применением фото-, видеосъемки и оформлять акт осмотра с приложением необходимых документов, включая схемы и чертежи;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б) запрашивать у заинтересованных лиц материалы инженерных изысканий, проектную документацию, общий и специальные журналы работ, исполнительную документацию, журнал эксплуатации здания, сооружения и иные документы, справки, сведения, письменные объяснения, изучать и оценивать их;</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в) получать документы, справки, сведения, а также разъяснения от физических и (или) юридических лиц, которым причинен вред, иных представителей граждан и их объединений;</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г) организовывать проведение экспертиз, исследований, лабораторных и иных испытаний, а также оценки размера причиненного имущественного вреда.</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2.9. Срок установления причин нарушения законодательства о градостроительной деятельности определяется Администрацией при принятии решения об образовании технической комиссии, но не должен превышать двух месяцев с даты образования технической комиссии.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2.10. По результатам работы технической комиссии составляется заключение, содержащее выводы:</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а) о причинах нарушения законодательства о градостроительной деятельности, в результате которого был причинен вред жизни или здоровью физических лиц, имуществу физических или юридических лиц и его размерах;</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б) об обстоятельствах, указывающих на виновность лиц;</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в) о необходимых мерах по восстановлению благоприятных условий жизнедеятельности человека.</w:t>
      </w:r>
    </w:p>
    <w:p w:rsidR="008226F0" w:rsidRPr="008226F0" w:rsidRDefault="008226F0" w:rsidP="008226F0">
      <w:pPr>
        <w:widowControl w:val="0"/>
        <w:autoSpaceDE w:val="0"/>
        <w:autoSpaceDN w:val="0"/>
        <w:ind w:firstLine="0"/>
        <w:rPr>
          <w:rFonts w:ascii="Times New Roman" w:hAnsi="Times New Roman"/>
          <w:sz w:val="28"/>
          <w:szCs w:val="28"/>
        </w:rPr>
      </w:pPr>
    </w:p>
    <w:p w:rsidR="008226F0" w:rsidRPr="008226F0" w:rsidRDefault="008226F0" w:rsidP="008226F0">
      <w:pPr>
        <w:widowControl w:val="0"/>
        <w:autoSpaceDE w:val="0"/>
        <w:autoSpaceDN w:val="0"/>
        <w:ind w:firstLine="540"/>
        <w:jc w:val="center"/>
        <w:outlineLvl w:val="1"/>
        <w:rPr>
          <w:rFonts w:ascii="Times New Roman" w:hAnsi="Times New Roman"/>
          <w:b/>
          <w:sz w:val="28"/>
          <w:szCs w:val="28"/>
        </w:rPr>
      </w:pPr>
      <w:r w:rsidRPr="008226F0">
        <w:rPr>
          <w:rFonts w:ascii="Times New Roman" w:hAnsi="Times New Roman"/>
          <w:b/>
          <w:sz w:val="28"/>
          <w:szCs w:val="28"/>
        </w:rPr>
        <w:t>III. Организация деятельности технической комиссии</w:t>
      </w:r>
    </w:p>
    <w:p w:rsidR="008226F0" w:rsidRPr="008226F0" w:rsidRDefault="008226F0" w:rsidP="008226F0">
      <w:pPr>
        <w:widowControl w:val="0"/>
        <w:autoSpaceDE w:val="0"/>
        <w:autoSpaceDN w:val="0"/>
        <w:ind w:firstLine="0"/>
        <w:jc w:val="center"/>
        <w:rPr>
          <w:rFonts w:ascii="Times New Roman" w:hAnsi="Times New Roman"/>
          <w:b/>
          <w:sz w:val="28"/>
          <w:szCs w:val="28"/>
        </w:rPr>
      </w:pP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lastRenderedPageBreak/>
        <w:t>3.1. В состав технической комиссии должно входить не менее 5 человек, в том числе председатель, секретарь и члены комиссии.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3.2. Деятельность технической комиссии подотчетна и подконтрольна Администрации.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3.3. Техническую комиссию возглавляет председатель. Председатель проводит заседания технической комиссии, организует работу и руководит ее деятельностью, осуществляет иные полномочия, необходимые для реализации поставленных задач.</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В отсутствие председателя технической комиссии организацию работы комиссии и иные полномочия осуществляет один из членов технической комиссии по поручению председателя.</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3.4. Секретарь технической комиссии: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осуществляет организационно-технические мероприятия по подготовке и проведению заседаний, оформляет протоколы заседаний технической комиссии;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организует оповещение членов технической комиссии о времени и месте заседания не позднее чем за пять рабочих дней до его проведения;</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направляет соответствующие запросы заинтересованным лицам в пределах компетенции технической комиссии;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направляет (вручает) копии заключения технической комиссии заинтересованным лицам.</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3.5. Заседание технической комиссии считается состоявшимся и ее решение считается правомочным, если на нем присутствует не менее половины ее членов.</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Решение технической комиссии считается принятым, если за него проголосовало более половины присутствующих на заседании членов технической комиссии.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Голосование проводится открыто. При равенстве голосов членов технической комиссии голос председательствующего является решающим.</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В случае несогласия с принятым решением члены технической комиссии вправе выразить свое особое мнение в письменной форме и приложить его к заключению.</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xml:space="preserve">3.6. </w:t>
      </w:r>
      <w:hyperlink w:anchor="P123" w:history="1">
        <w:r w:rsidRPr="008226F0">
          <w:rPr>
            <w:rFonts w:ascii="Times New Roman" w:hAnsi="Times New Roman"/>
            <w:sz w:val="28"/>
            <w:szCs w:val="28"/>
          </w:rPr>
          <w:t>Заключение</w:t>
        </w:r>
      </w:hyperlink>
      <w:r w:rsidRPr="008226F0">
        <w:rPr>
          <w:rFonts w:ascii="Times New Roman" w:hAnsi="Times New Roman"/>
          <w:sz w:val="28"/>
          <w:szCs w:val="28"/>
        </w:rPr>
        <w:t xml:space="preserve"> составляется по форме согласно приложению к настоящему Порядку, утверждается постановлением Администрации.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Одновременно с утверждением заключения технической комиссии Администрация принимает решение о завершении работы технической комиссии. Администрацией может быть принято решение о возвращении представленных материалов для проведения дополнительной проверки.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В случае если техническая комиссия приходит к выводу о том, что причинение вреда физическим или юридическим лицам не связано с нарушением законодательства о градостроительной деятельности, администрация принимает решение о направлении материалов в соответствующий орган для дальнейшего расследования.</w:t>
      </w:r>
    </w:p>
    <w:p w:rsid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3.7. Утвержденное заключение технической комиссии размещается на официальном сайте Администрации в информационно-телекоммуникационной сети "Интернет" в течение 5 дней с даты его утверждения.</w:t>
      </w:r>
    </w:p>
    <w:p w:rsidR="00412C4F" w:rsidRPr="008226F0" w:rsidRDefault="00412C4F" w:rsidP="008226F0">
      <w:pPr>
        <w:widowControl w:val="0"/>
        <w:autoSpaceDE w:val="0"/>
        <w:autoSpaceDN w:val="0"/>
        <w:ind w:firstLine="540"/>
        <w:rPr>
          <w:rFonts w:ascii="Times New Roman" w:hAnsi="Times New Roman"/>
          <w:sz w:val="28"/>
          <w:szCs w:val="28"/>
        </w:rPr>
      </w:pP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xml:space="preserve">3.8. Копия заключения технической комиссии в течение 10 </w:t>
      </w:r>
      <w:bookmarkStart w:id="7" w:name="_GoBack"/>
      <w:bookmarkEnd w:id="7"/>
      <w:r w:rsidRPr="008226F0">
        <w:rPr>
          <w:rFonts w:ascii="Times New Roman" w:hAnsi="Times New Roman"/>
          <w:sz w:val="28"/>
          <w:szCs w:val="28"/>
        </w:rPr>
        <w:t>дней с даты его утверждения направляется (вручается):</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а) физическому и (или) юридическому лицу, которому причинен вред;</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б) заинтересованным лицам, которые участвовали в качестве наблюдателей при установлении причин нарушения законодательства о градостроительной деятельности и (или) деятельности которых дана оценка в заключении технической комиссии;</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в) представителям граждан и их объединений по их письменным запросам.</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 xml:space="preserve">3.9. Лица, указанные в </w:t>
      </w:r>
      <w:hyperlink w:anchor="P59" w:history="1">
        <w:r w:rsidRPr="008226F0">
          <w:rPr>
            <w:rFonts w:ascii="Times New Roman" w:hAnsi="Times New Roman"/>
            <w:sz w:val="28"/>
            <w:szCs w:val="28"/>
          </w:rPr>
          <w:t>пункте 2.6</w:t>
        </w:r>
      </w:hyperlink>
      <w:r w:rsidRPr="008226F0">
        <w:rPr>
          <w:rFonts w:ascii="Times New Roman" w:hAnsi="Times New Roman"/>
          <w:sz w:val="28"/>
          <w:szCs w:val="28"/>
        </w:rPr>
        <w:t xml:space="preserve"> настоящего Порядка, в случае их несогласия с заключением технической комиссии, могут оспорить его в судебном порядке.</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3.10. На основании заключения технической комиссии и с учетом ее рекомендаций лицо, допустившее нарушение законодательства о градостроительной деятельности, повлекшее причинение вреда, в месячный срок разрабатывает мероприятия по устранению допущенного нарушения и предотвращению подобных нарушений в дальнейшем, в тот же срок представляет эти мероприятия в Администрацию.</w:t>
      </w:r>
    </w:p>
    <w:p w:rsidR="008226F0" w:rsidRPr="008226F0" w:rsidRDefault="008226F0" w:rsidP="008226F0">
      <w:pPr>
        <w:widowControl w:val="0"/>
        <w:autoSpaceDE w:val="0"/>
        <w:autoSpaceDN w:val="0"/>
        <w:ind w:firstLine="540"/>
        <w:rPr>
          <w:rFonts w:ascii="Times New Roman" w:hAnsi="Times New Roman"/>
          <w:sz w:val="28"/>
          <w:szCs w:val="28"/>
        </w:rPr>
      </w:pPr>
      <w:r w:rsidRPr="008226F0">
        <w:rPr>
          <w:rFonts w:ascii="Times New Roman" w:hAnsi="Times New Roman"/>
          <w:sz w:val="28"/>
          <w:szCs w:val="28"/>
        </w:rPr>
        <w:t>3.11. При установлении фактов административных правонарушений техническая комиссия направляет соответствующую информацию в надзорные органы для решения вопроса о привлечении виновных лиц к административной ответственности в порядке, установленном законом.</w:t>
      </w:r>
    </w:p>
    <w:p w:rsidR="008226F0" w:rsidRPr="008226F0" w:rsidRDefault="008226F0" w:rsidP="008226F0">
      <w:pPr>
        <w:widowControl w:val="0"/>
        <w:autoSpaceDE w:val="0"/>
        <w:autoSpaceDN w:val="0"/>
        <w:ind w:firstLine="0"/>
        <w:rPr>
          <w:rFonts w:ascii="Times New Roman" w:hAnsi="Times New Roman"/>
          <w:sz w:val="28"/>
          <w:szCs w:val="28"/>
        </w:rPr>
      </w:pPr>
    </w:p>
    <w:p w:rsidR="008226F0" w:rsidRPr="008226F0" w:rsidRDefault="008226F0" w:rsidP="008226F0">
      <w:pPr>
        <w:widowControl w:val="0"/>
        <w:autoSpaceDE w:val="0"/>
        <w:autoSpaceDN w:val="0"/>
        <w:ind w:firstLine="0"/>
        <w:rPr>
          <w:rFonts w:ascii="Calibri" w:hAnsi="Calibri" w:cs="Calibri"/>
          <w:sz w:val="28"/>
          <w:szCs w:val="28"/>
        </w:rPr>
      </w:pPr>
    </w:p>
    <w:p w:rsidR="008226F0" w:rsidRPr="008226F0" w:rsidRDefault="008226F0" w:rsidP="008226F0">
      <w:pPr>
        <w:widowControl w:val="0"/>
        <w:autoSpaceDE w:val="0"/>
        <w:autoSpaceDN w:val="0"/>
        <w:ind w:firstLine="0"/>
        <w:rPr>
          <w:rFonts w:ascii="Calibri" w:hAnsi="Calibri" w:cs="Calibri"/>
          <w:sz w:val="28"/>
          <w:szCs w:val="28"/>
        </w:rPr>
      </w:pPr>
    </w:p>
    <w:tbl>
      <w:tblPr>
        <w:tblW w:w="0" w:type="auto"/>
        <w:tblLook w:val="04A0" w:firstRow="1" w:lastRow="0" w:firstColumn="1" w:lastColumn="0" w:noHBand="0" w:noVBand="1"/>
      </w:tblPr>
      <w:tblGrid>
        <w:gridCol w:w="3457"/>
        <w:gridCol w:w="5898"/>
      </w:tblGrid>
      <w:tr w:rsidR="008226F0" w:rsidRPr="008226F0" w:rsidTr="00900D6B">
        <w:tc>
          <w:tcPr>
            <w:tcW w:w="3510" w:type="dxa"/>
          </w:tcPr>
          <w:p w:rsidR="008226F0" w:rsidRPr="008226F0" w:rsidRDefault="008226F0" w:rsidP="008226F0">
            <w:pPr>
              <w:widowControl w:val="0"/>
              <w:autoSpaceDE w:val="0"/>
              <w:autoSpaceDN w:val="0"/>
              <w:spacing w:line="240" w:lineRule="exact"/>
              <w:ind w:firstLine="0"/>
              <w:rPr>
                <w:rFonts w:ascii="Times New Roman" w:hAnsi="Times New Roman"/>
                <w:sz w:val="28"/>
                <w:szCs w:val="28"/>
              </w:rPr>
            </w:pPr>
          </w:p>
        </w:tc>
        <w:tc>
          <w:tcPr>
            <w:tcW w:w="5953" w:type="dxa"/>
          </w:tcPr>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outlineLvl w:val="1"/>
              <w:rPr>
                <w:rFonts w:ascii="Times New Roman" w:hAnsi="Times New Roman"/>
                <w:sz w:val="28"/>
                <w:szCs w:val="28"/>
              </w:rPr>
            </w:pPr>
          </w:p>
          <w:p w:rsidR="00412C4F" w:rsidRDefault="00412C4F" w:rsidP="008226F0">
            <w:pPr>
              <w:widowControl w:val="0"/>
              <w:autoSpaceDE w:val="0"/>
              <w:autoSpaceDN w:val="0"/>
              <w:spacing w:line="240" w:lineRule="exact"/>
              <w:ind w:firstLine="0"/>
              <w:jc w:val="right"/>
              <w:outlineLvl w:val="1"/>
              <w:rPr>
                <w:rFonts w:ascii="Times New Roman" w:hAnsi="Times New Roman"/>
                <w:sz w:val="28"/>
                <w:szCs w:val="28"/>
              </w:rPr>
            </w:pPr>
          </w:p>
          <w:p w:rsidR="00412C4F" w:rsidRDefault="00412C4F" w:rsidP="008226F0">
            <w:pPr>
              <w:widowControl w:val="0"/>
              <w:autoSpaceDE w:val="0"/>
              <w:autoSpaceDN w:val="0"/>
              <w:spacing w:line="240" w:lineRule="exact"/>
              <w:ind w:firstLine="0"/>
              <w:jc w:val="right"/>
              <w:outlineLvl w:val="1"/>
              <w:rPr>
                <w:rFonts w:ascii="Times New Roman" w:hAnsi="Times New Roman"/>
                <w:sz w:val="28"/>
                <w:szCs w:val="28"/>
              </w:rPr>
            </w:pPr>
          </w:p>
          <w:p w:rsidR="00412C4F" w:rsidRDefault="00412C4F" w:rsidP="008226F0">
            <w:pPr>
              <w:widowControl w:val="0"/>
              <w:autoSpaceDE w:val="0"/>
              <w:autoSpaceDN w:val="0"/>
              <w:spacing w:line="240" w:lineRule="exact"/>
              <w:ind w:firstLine="0"/>
              <w:jc w:val="right"/>
              <w:outlineLvl w:val="1"/>
              <w:rPr>
                <w:rFonts w:ascii="Times New Roman" w:hAnsi="Times New Roman"/>
                <w:sz w:val="28"/>
                <w:szCs w:val="28"/>
              </w:rPr>
            </w:pPr>
          </w:p>
          <w:p w:rsidR="00412C4F" w:rsidRDefault="00412C4F" w:rsidP="008226F0">
            <w:pPr>
              <w:widowControl w:val="0"/>
              <w:autoSpaceDE w:val="0"/>
              <w:autoSpaceDN w:val="0"/>
              <w:spacing w:line="240" w:lineRule="exact"/>
              <w:ind w:firstLine="0"/>
              <w:jc w:val="right"/>
              <w:outlineLvl w:val="1"/>
              <w:rPr>
                <w:rFonts w:ascii="Times New Roman" w:hAnsi="Times New Roman"/>
                <w:sz w:val="28"/>
                <w:szCs w:val="28"/>
              </w:rPr>
            </w:pPr>
          </w:p>
          <w:p w:rsidR="00412C4F" w:rsidRDefault="00412C4F" w:rsidP="008226F0">
            <w:pPr>
              <w:widowControl w:val="0"/>
              <w:autoSpaceDE w:val="0"/>
              <w:autoSpaceDN w:val="0"/>
              <w:spacing w:line="240" w:lineRule="exact"/>
              <w:ind w:firstLine="0"/>
              <w:jc w:val="right"/>
              <w:outlineLvl w:val="1"/>
              <w:rPr>
                <w:rFonts w:ascii="Times New Roman" w:hAnsi="Times New Roman"/>
                <w:sz w:val="28"/>
                <w:szCs w:val="28"/>
              </w:rPr>
            </w:pPr>
          </w:p>
          <w:p w:rsidR="00412C4F" w:rsidRDefault="00412C4F" w:rsidP="008226F0">
            <w:pPr>
              <w:widowControl w:val="0"/>
              <w:autoSpaceDE w:val="0"/>
              <w:autoSpaceDN w:val="0"/>
              <w:spacing w:line="240" w:lineRule="exact"/>
              <w:ind w:firstLine="0"/>
              <w:jc w:val="right"/>
              <w:outlineLvl w:val="1"/>
              <w:rPr>
                <w:rFonts w:ascii="Times New Roman" w:hAnsi="Times New Roman"/>
                <w:sz w:val="28"/>
                <w:szCs w:val="28"/>
              </w:rPr>
            </w:pPr>
          </w:p>
          <w:p w:rsidR="00412C4F" w:rsidRDefault="00412C4F" w:rsidP="008226F0">
            <w:pPr>
              <w:widowControl w:val="0"/>
              <w:autoSpaceDE w:val="0"/>
              <w:autoSpaceDN w:val="0"/>
              <w:spacing w:line="240" w:lineRule="exact"/>
              <w:ind w:firstLine="0"/>
              <w:jc w:val="right"/>
              <w:outlineLvl w:val="1"/>
              <w:rPr>
                <w:rFonts w:ascii="Times New Roman" w:hAnsi="Times New Roman"/>
                <w:sz w:val="28"/>
                <w:szCs w:val="28"/>
              </w:rPr>
            </w:pPr>
          </w:p>
          <w:p w:rsidR="008226F0" w:rsidRPr="008226F0" w:rsidRDefault="008226F0" w:rsidP="008226F0">
            <w:pPr>
              <w:widowControl w:val="0"/>
              <w:autoSpaceDE w:val="0"/>
              <w:autoSpaceDN w:val="0"/>
              <w:spacing w:line="240" w:lineRule="exact"/>
              <w:ind w:firstLine="0"/>
              <w:jc w:val="right"/>
              <w:outlineLvl w:val="1"/>
              <w:rPr>
                <w:rFonts w:ascii="Times New Roman" w:hAnsi="Times New Roman"/>
                <w:sz w:val="28"/>
                <w:szCs w:val="28"/>
              </w:rPr>
            </w:pPr>
            <w:r w:rsidRPr="008226F0">
              <w:rPr>
                <w:rFonts w:ascii="Times New Roman" w:hAnsi="Times New Roman"/>
                <w:sz w:val="28"/>
                <w:szCs w:val="28"/>
              </w:rPr>
              <w:t>Приложение</w:t>
            </w:r>
          </w:p>
          <w:p w:rsidR="008226F0" w:rsidRPr="008226F0" w:rsidRDefault="008226F0" w:rsidP="008226F0">
            <w:pPr>
              <w:widowControl w:val="0"/>
              <w:autoSpaceDE w:val="0"/>
              <w:autoSpaceDN w:val="0"/>
              <w:spacing w:line="240" w:lineRule="exact"/>
              <w:ind w:firstLine="0"/>
              <w:jc w:val="right"/>
              <w:rPr>
                <w:rFonts w:ascii="Times New Roman" w:hAnsi="Times New Roman"/>
                <w:sz w:val="28"/>
                <w:szCs w:val="28"/>
              </w:rPr>
            </w:pPr>
            <w:r w:rsidRPr="008226F0">
              <w:rPr>
                <w:rFonts w:ascii="Times New Roman" w:hAnsi="Times New Roman"/>
                <w:sz w:val="28"/>
                <w:szCs w:val="28"/>
              </w:rPr>
              <w:t xml:space="preserve">к Порядку установления причин нарушения законодательства о градостроительной деятельности на территории </w:t>
            </w:r>
            <w:r w:rsidR="00412C4F">
              <w:rPr>
                <w:rFonts w:ascii="Times New Roman" w:hAnsi="Times New Roman"/>
                <w:sz w:val="28"/>
                <w:szCs w:val="28"/>
              </w:rPr>
              <w:t xml:space="preserve"> </w:t>
            </w:r>
            <w:r w:rsidR="00806E68">
              <w:rPr>
                <w:rFonts w:ascii="Times New Roman" w:hAnsi="Times New Roman"/>
                <w:sz w:val="28"/>
                <w:szCs w:val="28"/>
              </w:rPr>
              <w:t>Алексеевского</w:t>
            </w:r>
            <w:r w:rsidR="00412C4F">
              <w:rPr>
                <w:rFonts w:ascii="Times New Roman" w:hAnsi="Times New Roman"/>
                <w:sz w:val="28"/>
                <w:szCs w:val="28"/>
              </w:rPr>
              <w:t xml:space="preserve"> сельсовета </w:t>
            </w:r>
            <w:r w:rsidRPr="008226F0">
              <w:rPr>
                <w:rFonts w:ascii="Times New Roman" w:hAnsi="Times New Roman"/>
                <w:sz w:val="28"/>
                <w:szCs w:val="28"/>
              </w:rPr>
              <w:t>Башмаковского района Пензенской области</w:t>
            </w:r>
          </w:p>
        </w:tc>
      </w:tr>
    </w:tbl>
    <w:p w:rsidR="008226F0" w:rsidRPr="008226F0" w:rsidRDefault="008226F0" w:rsidP="008226F0">
      <w:pPr>
        <w:widowControl w:val="0"/>
        <w:autoSpaceDE w:val="0"/>
        <w:autoSpaceDN w:val="0"/>
        <w:ind w:firstLine="0"/>
        <w:rPr>
          <w:rFonts w:ascii="Courier New" w:hAnsi="Courier New" w:cs="Courier New"/>
          <w:sz w:val="28"/>
          <w:szCs w:val="28"/>
        </w:rPr>
      </w:pPr>
    </w:p>
    <w:p w:rsidR="008226F0" w:rsidRPr="008226F0" w:rsidRDefault="008226F0" w:rsidP="008226F0">
      <w:pPr>
        <w:widowControl w:val="0"/>
        <w:autoSpaceDE w:val="0"/>
        <w:autoSpaceDN w:val="0"/>
        <w:ind w:firstLine="0"/>
        <w:rPr>
          <w:rFonts w:ascii="Courier New" w:hAnsi="Courier New" w:cs="Courier New"/>
          <w:sz w:val="28"/>
          <w:szCs w:val="28"/>
        </w:rPr>
      </w:pPr>
    </w:p>
    <w:p w:rsidR="008226F0" w:rsidRPr="008226F0" w:rsidRDefault="008226F0" w:rsidP="008226F0">
      <w:pPr>
        <w:widowControl w:val="0"/>
        <w:autoSpaceDE w:val="0"/>
        <w:autoSpaceDN w:val="0"/>
        <w:spacing w:line="240" w:lineRule="exact"/>
        <w:ind w:firstLine="0"/>
        <w:jc w:val="center"/>
        <w:rPr>
          <w:rFonts w:ascii="Times New Roman" w:hAnsi="Times New Roman"/>
          <w:sz w:val="28"/>
          <w:szCs w:val="28"/>
        </w:rPr>
      </w:pPr>
      <w:bookmarkStart w:id="8" w:name="P123"/>
      <w:bookmarkEnd w:id="8"/>
      <w:r w:rsidRPr="008226F0">
        <w:rPr>
          <w:rFonts w:ascii="Times New Roman" w:hAnsi="Times New Roman"/>
          <w:sz w:val="28"/>
          <w:szCs w:val="28"/>
        </w:rPr>
        <w:t>ЗАКЛЮЧЕНИЕ</w:t>
      </w:r>
    </w:p>
    <w:p w:rsidR="008226F0" w:rsidRPr="008226F0" w:rsidRDefault="008226F0" w:rsidP="008226F0">
      <w:pPr>
        <w:widowControl w:val="0"/>
        <w:autoSpaceDE w:val="0"/>
        <w:autoSpaceDN w:val="0"/>
        <w:spacing w:line="240" w:lineRule="exact"/>
        <w:ind w:firstLine="0"/>
        <w:jc w:val="center"/>
        <w:rPr>
          <w:rFonts w:ascii="Times New Roman" w:hAnsi="Times New Roman"/>
          <w:sz w:val="28"/>
          <w:szCs w:val="28"/>
        </w:rPr>
      </w:pPr>
      <w:r w:rsidRPr="008226F0">
        <w:rPr>
          <w:rFonts w:ascii="Times New Roman" w:hAnsi="Times New Roman"/>
          <w:sz w:val="28"/>
          <w:szCs w:val="28"/>
        </w:rPr>
        <w:t>о результатах установления причин нарушения</w:t>
      </w:r>
    </w:p>
    <w:p w:rsidR="008226F0" w:rsidRPr="008226F0" w:rsidRDefault="008226F0" w:rsidP="008226F0">
      <w:pPr>
        <w:widowControl w:val="0"/>
        <w:autoSpaceDE w:val="0"/>
        <w:autoSpaceDN w:val="0"/>
        <w:spacing w:line="240" w:lineRule="exact"/>
        <w:ind w:firstLine="0"/>
        <w:jc w:val="center"/>
        <w:rPr>
          <w:rFonts w:ascii="Times New Roman" w:hAnsi="Times New Roman"/>
          <w:sz w:val="28"/>
          <w:szCs w:val="28"/>
        </w:rPr>
      </w:pPr>
      <w:r w:rsidRPr="008226F0">
        <w:rPr>
          <w:rFonts w:ascii="Times New Roman" w:hAnsi="Times New Roman"/>
          <w:sz w:val="28"/>
          <w:szCs w:val="28"/>
        </w:rPr>
        <w:t>законодательства о градостроительной деятельности</w:t>
      </w:r>
      <w:r w:rsidR="00EF2343">
        <w:rPr>
          <w:rFonts w:ascii="Times New Roman" w:hAnsi="Times New Roman"/>
          <w:sz w:val="28"/>
          <w:szCs w:val="28"/>
        </w:rPr>
        <w:t xml:space="preserve"> </w:t>
      </w:r>
      <w:r w:rsidR="00EF2343" w:rsidRPr="008226F0">
        <w:rPr>
          <w:rFonts w:ascii="Times New Roman" w:hAnsi="Times New Roman"/>
          <w:sz w:val="28"/>
          <w:szCs w:val="28"/>
        </w:rPr>
        <w:t xml:space="preserve">на </w:t>
      </w:r>
      <w:proofErr w:type="gramStart"/>
      <w:r w:rsidR="00EF2343" w:rsidRPr="008226F0">
        <w:rPr>
          <w:rFonts w:ascii="Times New Roman" w:hAnsi="Times New Roman"/>
          <w:sz w:val="28"/>
          <w:szCs w:val="28"/>
        </w:rPr>
        <w:t xml:space="preserve">территории </w:t>
      </w:r>
      <w:r w:rsidR="00EF2343">
        <w:rPr>
          <w:rFonts w:ascii="Times New Roman" w:hAnsi="Times New Roman"/>
          <w:sz w:val="28"/>
          <w:szCs w:val="28"/>
        </w:rPr>
        <w:t xml:space="preserve"> </w:t>
      </w:r>
      <w:r w:rsidR="00806E68">
        <w:rPr>
          <w:rFonts w:ascii="Times New Roman" w:hAnsi="Times New Roman"/>
          <w:sz w:val="28"/>
          <w:szCs w:val="28"/>
        </w:rPr>
        <w:t>Алексеевского</w:t>
      </w:r>
      <w:proofErr w:type="gramEnd"/>
      <w:r w:rsidR="00EF2343">
        <w:rPr>
          <w:rFonts w:ascii="Times New Roman" w:hAnsi="Times New Roman"/>
          <w:sz w:val="28"/>
          <w:szCs w:val="28"/>
        </w:rPr>
        <w:t xml:space="preserve"> сельсовета </w:t>
      </w:r>
      <w:r w:rsidR="00EF2343" w:rsidRPr="008226F0">
        <w:rPr>
          <w:rFonts w:ascii="Times New Roman" w:hAnsi="Times New Roman"/>
          <w:sz w:val="28"/>
          <w:szCs w:val="28"/>
        </w:rPr>
        <w:t>Башмаковского района Пензенской области</w:t>
      </w:r>
    </w:p>
    <w:p w:rsidR="008226F0" w:rsidRPr="008226F0" w:rsidRDefault="008226F0" w:rsidP="008226F0">
      <w:pPr>
        <w:widowControl w:val="0"/>
        <w:autoSpaceDE w:val="0"/>
        <w:autoSpaceDN w:val="0"/>
        <w:ind w:firstLine="0"/>
        <w:jc w:val="center"/>
        <w:rPr>
          <w:rFonts w:ascii="Times New Roman" w:hAnsi="Times New Roman"/>
          <w:sz w:val="28"/>
          <w:szCs w:val="28"/>
        </w:rPr>
      </w:pP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 xml:space="preserve">          _________________________                                               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 xml:space="preserve">                   (место </w:t>
      </w:r>
      <w:proofErr w:type="gramStart"/>
      <w:r w:rsidRPr="008226F0">
        <w:rPr>
          <w:rFonts w:ascii="Times New Roman" w:hAnsi="Times New Roman"/>
          <w:sz w:val="28"/>
          <w:szCs w:val="28"/>
        </w:rPr>
        <w:t xml:space="preserve">составления)   </w:t>
      </w:r>
      <w:proofErr w:type="gramEnd"/>
      <w:r w:rsidRPr="008226F0">
        <w:rPr>
          <w:rFonts w:ascii="Times New Roman" w:hAnsi="Times New Roman"/>
          <w:sz w:val="28"/>
          <w:szCs w:val="28"/>
        </w:rPr>
        <w:t xml:space="preserve">                                                                                         (дата)</w:t>
      </w:r>
    </w:p>
    <w:p w:rsidR="008226F0" w:rsidRPr="008226F0" w:rsidRDefault="008226F0" w:rsidP="008226F0">
      <w:pPr>
        <w:widowControl w:val="0"/>
        <w:autoSpaceDE w:val="0"/>
        <w:autoSpaceDN w:val="0"/>
        <w:ind w:firstLine="0"/>
        <w:rPr>
          <w:rFonts w:ascii="Times New Roman" w:hAnsi="Times New Roman"/>
          <w:sz w:val="28"/>
          <w:szCs w:val="28"/>
        </w:rPr>
      </w:pP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Техническая комиссия, назначенная _____________________________________________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(кем назначена, наименование органа и документа, дата, номер документа)</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В составе:</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председателя___________________________________________________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(фамилия, имя, отчество</w:t>
      </w:r>
      <w:r w:rsidR="00EF2343">
        <w:rPr>
          <w:rFonts w:ascii="Times New Roman" w:hAnsi="Times New Roman"/>
          <w:sz w:val="28"/>
          <w:szCs w:val="28"/>
        </w:rPr>
        <w:t xml:space="preserve"> (при наличии)</w:t>
      </w:r>
      <w:r w:rsidRPr="008226F0">
        <w:rPr>
          <w:rFonts w:ascii="Times New Roman" w:hAnsi="Times New Roman"/>
          <w:sz w:val="28"/>
          <w:szCs w:val="28"/>
        </w:rPr>
        <w:t>, занимаемая должность, место работы)</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 xml:space="preserve">членов </w:t>
      </w:r>
      <w:proofErr w:type="gramStart"/>
      <w:r w:rsidRPr="008226F0">
        <w:rPr>
          <w:rFonts w:ascii="Times New Roman" w:hAnsi="Times New Roman"/>
          <w:sz w:val="28"/>
          <w:szCs w:val="28"/>
        </w:rPr>
        <w:t>комиссии:_</w:t>
      </w:r>
      <w:proofErr w:type="gramEnd"/>
      <w:r w:rsidRPr="008226F0">
        <w:rPr>
          <w:rFonts w:ascii="Times New Roman" w:hAnsi="Times New Roman"/>
          <w:sz w:val="28"/>
          <w:szCs w:val="28"/>
        </w:rPr>
        <w:t>____________________________________________________________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(фамилия, имя, отчество</w:t>
      </w:r>
      <w:r w:rsidR="00EF2343">
        <w:rPr>
          <w:rFonts w:ascii="Times New Roman" w:hAnsi="Times New Roman"/>
          <w:sz w:val="28"/>
          <w:szCs w:val="28"/>
        </w:rPr>
        <w:t xml:space="preserve"> (при наличии)</w:t>
      </w:r>
      <w:r w:rsidRPr="008226F0">
        <w:rPr>
          <w:rFonts w:ascii="Times New Roman" w:hAnsi="Times New Roman"/>
          <w:sz w:val="28"/>
          <w:szCs w:val="28"/>
        </w:rPr>
        <w:t>, должность, место работы)</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__________________________________________________________________________________________________________________________________________________________</w:t>
      </w:r>
      <w:r w:rsidR="00EF2343">
        <w:rPr>
          <w:rFonts w:ascii="Times New Roman" w:hAnsi="Times New Roman"/>
          <w:sz w:val="28"/>
          <w:szCs w:val="28"/>
        </w:rPr>
        <w:t>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с участием приглашенных специалистов _________________________________________</w:t>
      </w:r>
      <w:r w:rsidR="00EF2343">
        <w:rPr>
          <w:rFonts w:ascii="Times New Roman" w:hAnsi="Times New Roman"/>
          <w:sz w:val="28"/>
          <w:szCs w:val="28"/>
        </w:rPr>
        <w:t>_______________________</w:t>
      </w:r>
      <w:r w:rsidRPr="008226F0">
        <w:rPr>
          <w:rFonts w:ascii="Times New Roman" w:hAnsi="Times New Roman"/>
          <w:sz w:val="28"/>
          <w:szCs w:val="28"/>
        </w:rPr>
        <w:t>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_____________________________________________________________________________</w:t>
      </w:r>
      <w:r w:rsidR="00EF2343">
        <w:rPr>
          <w:rFonts w:ascii="Times New Roman" w:hAnsi="Times New Roman"/>
          <w:sz w:val="28"/>
          <w:szCs w:val="28"/>
        </w:rPr>
        <w:t>_______________________________________________________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(фамилия, имя, отчество</w:t>
      </w:r>
      <w:r w:rsidR="00EF2343">
        <w:rPr>
          <w:rFonts w:ascii="Times New Roman" w:hAnsi="Times New Roman"/>
          <w:sz w:val="28"/>
          <w:szCs w:val="28"/>
        </w:rPr>
        <w:t xml:space="preserve"> (при наличии)</w:t>
      </w:r>
      <w:r w:rsidRPr="008226F0">
        <w:rPr>
          <w:rFonts w:ascii="Times New Roman" w:hAnsi="Times New Roman"/>
          <w:sz w:val="28"/>
          <w:szCs w:val="28"/>
        </w:rPr>
        <w:t>, должность и место работы)</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_____________________________________________________________________________</w:t>
      </w:r>
      <w:r w:rsidR="00EF2343">
        <w:rPr>
          <w:rFonts w:ascii="Times New Roman" w:hAnsi="Times New Roman"/>
          <w:sz w:val="28"/>
          <w:szCs w:val="28"/>
        </w:rPr>
        <w:t>______________________________________________________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_____________________________________________________________________________</w:t>
      </w:r>
      <w:r w:rsidR="00EF2343">
        <w:rPr>
          <w:rFonts w:ascii="Times New Roman" w:hAnsi="Times New Roman"/>
          <w:sz w:val="28"/>
          <w:szCs w:val="28"/>
        </w:rPr>
        <w:t>_______________________________________________________</w:t>
      </w:r>
    </w:p>
    <w:p w:rsidR="008226F0" w:rsidRPr="008226F0" w:rsidRDefault="008226F0" w:rsidP="008226F0">
      <w:pPr>
        <w:widowControl w:val="0"/>
        <w:autoSpaceDE w:val="0"/>
        <w:autoSpaceDN w:val="0"/>
        <w:rPr>
          <w:rFonts w:ascii="Times New Roman" w:hAnsi="Times New Roman"/>
          <w:sz w:val="28"/>
          <w:szCs w:val="28"/>
        </w:rPr>
      </w:pPr>
    </w:p>
    <w:p w:rsidR="008226F0" w:rsidRPr="008226F0" w:rsidRDefault="008226F0" w:rsidP="008226F0">
      <w:pPr>
        <w:widowControl w:val="0"/>
        <w:autoSpaceDE w:val="0"/>
        <w:autoSpaceDN w:val="0"/>
        <w:rPr>
          <w:rFonts w:ascii="Times New Roman" w:hAnsi="Times New Roman"/>
          <w:sz w:val="28"/>
          <w:szCs w:val="28"/>
        </w:rPr>
      </w:pPr>
      <w:r w:rsidRPr="008226F0">
        <w:rPr>
          <w:rFonts w:ascii="Times New Roman" w:hAnsi="Times New Roman"/>
          <w:sz w:val="28"/>
          <w:szCs w:val="28"/>
        </w:rPr>
        <w:t>составила настоящее заключение о причинах нарушения законодательства о градостроительной деятельности, повлекшего причинение вреда жизни или здоровью физических лиц, имуществу физических и юридических лиц по объекту_______________________________________________________________________</w:t>
      </w:r>
      <w:r w:rsidR="00EF2343">
        <w:rPr>
          <w:rFonts w:ascii="Times New Roman" w:hAnsi="Times New Roman"/>
          <w:sz w:val="28"/>
          <w:szCs w:val="28"/>
        </w:rPr>
        <w:t>_______________________________________________________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(наименование здания, сооружения, его местонахождение,</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lastRenderedPageBreak/>
        <w:t>____________________________________________________________________________</w:t>
      </w:r>
      <w:r w:rsidR="00EF2343">
        <w:rPr>
          <w:rFonts w:ascii="Times New Roman" w:hAnsi="Times New Roman"/>
          <w:sz w:val="28"/>
          <w:szCs w:val="28"/>
        </w:rPr>
        <w:t>______________________________________________________</w:t>
      </w:r>
      <w:r w:rsidRPr="008226F0">
        <w:rPr>
          <w:rFonts w:ascii="Times New Roman" w:hAnsi="Times New Roman"/>
          <w:sz w:val="28"/>
          <w:szCs w:val="28"/>
        </w:rPr>
        <w:t>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принадлежность, дата и время суток, когда причинен вред) _____________________________________________________________________________</w:t>
      </w:r>
      <w:r w:rsidR="00EF2343">
        <w:rPr>
          <w:rFonts w:ascii="Times New Roman" w:hAnsi="Times New Roman"/>
          <w:sz w:val="28"/>
          <w:szCs w:val="28"/>
        </w:rPr>
        <w:t>_______________________________________________________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p>
    <w:p w:rsidR="008226F0" w:rsidRPr="008226F0" w:rsidRDefault="008226F0" w:rsidP="008226F0">
      <w:pPr>
        <w:widowControl w:val="0"/>
        <w:autoSpaceDE w:val="0"/>
        <w:autoSpaceDN w:val="0"/>
        <w:rPr>
          <w:rFonts w:ascii="Times New Roman" w:hAnsi="Times New Roman"/>
          <w:sz w:val="28"/>
          <w:szCs w:val="28"/>
        </w:rPr>
      </w:pPr>
      <w:r w:rsidRPr="008226F0">
        <w:rPr>
          <w:rFonts w:ascii="Times New Roman" w:hAnsi="Times New Roman"/>
          <w:sz w:val="28"/>
          <w:szCs w:val="28"/>
        </w:rPr>
        <w:t>Подробное описание обстоятельств, при которых причинен вред, с указанием вида нарушений и последствий этих нарушений, объема (площади) обрушившихся и частично поврежденных конструкций, последовательности обрушения, последствий (полная, частичная приостановка строительства или эксплуатации, количество    пострадавших, размер    причиненного   ущерба   имуществу, ориентировочные потери и т.д.) и другие данные _____________________________________________________________________</w:t>
      </w:r>
      <w:r w:rsidR="00EF2343">
        <w:rPr>
          <w:rFonts w:ascii="Times New Roman" w:hAnsi="Times New Roman"/>
          <w:sz w:val="28"/>
          <w:szCs w:val="28"/>
        </w:rPr>
        <w:t>______________________________________________________________</w:t>
      </w:r>
      <w:r w:rsidRPr="008226F0">
        <w:rPr>
          <w:rFonts w:ascii="Times New Roman" w:hAnsi="Times New Roman"/>
          <w:sz w:val="28"/>
          <w:szCs w:val="28"/>
        </w:rPr>
        <w:t>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_____________________________________________________________________________</w:t>
      </w:r>
      <w:r w:rsidR="00EF2343">
        <w:rPr>
          <w:rFonts w:ascii="Times New Roman" w:hAnsi="Times New Roman"/>
          <w:sz w:val="28"/>
          <w:szCs w:val="28"/>
        </w:rPr>
        <w:t>_______________________________________________________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Представленная   разрешительная   и   проектная   документация, заключения экспертиз   и   государственных   надзорных   органов по строительству и эксплуатации объекта, на котором допущено нарушение</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_____________________________________________________________________________</w:t>
      </w:r>
      <w:r w:rsidR="00EF2343">
        <w:rPr>
          <w:rFonts w:ascii="Times New Roman" w:hAnsi="Times New Roman"/>
          <w:sz w:val="28"/>
          <w:szCs w:val="28"/>
        </w:rPr>
        <w:t>_______________________________________________________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(наименование документа, дата и номер, наименование органа, выдавшего документ)</w:t>
      </w: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Наименование участников строительства, необходимые лицензии и сертификаты:</w:t>
      </w: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а) проектная организация, разработавшая проект или осуществившая привязку повторно применяемого индивидуального проекта __________________________________</w:t>
      </w:r>
      <w:r w:rsidR="00EF2343">
        <w:rPr>
          <w:rFonts w:ascii="Times New Roman" w:hAnsi="Times New Roman"/>
          <w:sz w:val="28"/>
          <w:szCs w:val="28"/>
        </w:rPr>
        <w:t>________________________________</w:t>
      </w: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б) наличие заключения государственной экспертизы по проекту _______________</w:t>
      </w:r>
      <w:r w:rsidR="00EF2343">
        <w:rPr>
          <w:rFonts w:ascii="Times New Roman" w:hAnsi="Times New Roman"/>
          <w:sz w:val="28"/>
          <w:szCs w:val="28"/>
        </w:rPr>
        <w:t>___________________________________________________</w:t>
      </w: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в) предприятия, поставившие строительные конструкции, изделия и материалы, примененные в разрушенной части здания, сооружения ____________________________</w:t>
      </w:r>
      <w:r w:rsidR="00EF2343">
        <w:rPr>
          <w:rFonts w:ascii="Times New Roman" w:hAnsi="Times New Roman"/>
          <w:sz w:val="28"/>
          <w:szCs w:val="28"/>
        </w:rPr>
        <w:t>______________________________________</w:t>
      </w: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г) строительная организация, осуществлявшая строительство ___________________</w:t>
      </w:r>
      <w:r w:rsidR="00EF2343">
        <w:rPr>
          <w:rFonts w:ascii="Times New Roman" w:hAnsi="Times New Roman"/>
          <w:sz w:val="28"/>
          <w:szCs w:val="28"/>
        </w:rPr>
        <w:t>_______________________________________________</w:t>
      </w: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д) предприятия, организации, учреждения, в эксплуатации которых находятся здание, сооружение, инженерное оборудование____________________________________</w:t>
      </w:r>
      <w:r w:rsidR="00EF2343">
        <w:rPr>
          <w:rFonts w:ascii="Times New Roman" w:hAnsi="Times New Roman"/>
          <w:sz w:val="28"/>
          <w:szCs w:val="28"/>
        </w:rPr>
        <w:t>_________________</w:t>
      </w:r>
      <w:r w:rsidRPr="008226F0">
        <w:rPr>
          <w:rFonts w:ascii="Times New Roman" w:hAnsi="Times New Roman"/>
          <w:sz w:val="28"/>
          <w:szCs w:val="28"/>
        </w:rPr>
        <w:t>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Даты начала строительства и основных этапов возведения частей здания, сооружения, состояние строительства, дата начала и условия эксплуатации здания, сооружения, дата   ввода   в эксплуатацию, основные дефекты, обнаруженные в процессе эксплуатации здания, сооружения _______________________________________________</w:t>
      </w:r>
      <w:r w:rsidR="00EF2343">
        <w:rPr>
          <w:rFonts w:ascii="Times New Roman" w:hAnsi="Times New Roman"/>
          <w:sz w:val="28"/>
          <w:szCs w:val="28"/>
        </w:rPr>
        <w:t>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 xml:space="preserve">Фамилии должностных лиц, непосредственно руководивших </w:t>
      </w:r>
      <w:r w:rsidRPr="008226F0">
        <w:rPr>
          <w:rFonts w:ascii="Times New Roman" w:hAnsi="Times New Roman"/>
          <w:sz w:val="28"/>
          <w:szCs w:val="28"/>
        </w:rPr>
        <w:lastRenderedPageBreak/>
        <w:t>строительством, лиц, осуществляющих технический и авторский надзор или эксплуатацию здания, сооружения, наличие у них специального технического образования или права на производство работ</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____________________________________________________________________________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rPr>
          <w:rFonts w:ascii="Times New Roman" w:hAnsi="Times New Roman"/>
          <w:sz w:val="28"/>
          <w:szCs w:val="28"/>
        </w:rPr>
      </w:pPr>
      <w:r w:rsidRPr="008226F0">
        <w:rPr>
          <w:rFonts w:ascii="Times New Roman" w:hAnsi="Times New Roman"/>
          <w:sz w:val="28"/>
          <w:szCs w:val="28"/>
        </w:rPr>
        <w:t>Обстоятельства, при которых причинен вред жизни или здоровью, имуществу:</w:t>
      </w:r>
    </w:p>
    <w:p w:rsidR="008226F0" w:rsidRPr="008226F0" w:rsidRDefault="008226F0" w:rsidP="008226F0">
      <w:pPr>
        <w:widowControl w:val="0"/>
        <w:autoSpaceDE w:val="0"/>
        <w:autoSpaceDN w:val="0"/>
        <w:rPr>
          <w:rFonts w:ascii="Times New Roman" w:hAnsi="Times New Roman"/>
          <w:sz w:val="28"/>
          <w:szCs w:val="28"/>
        </w:rPr>
      </w:pPr>
      <w:r w:rsidRPr="008226F0">
        <w:rPr>
          <w:rFonts w:ascii="Times New Roman" w:hAnsi="Times New Roman"/>
          <w:sz w:val="28"/>
          <w:szCs w:val="28"/>
        </w:rPr>
        <w:t>работы, производившиеся при строительстве или эксплуатации здания, сооружения или вблизи него непосредственно перед причинением вреда (в том числе строительные, ремонтно-восстановительные работы, взрывы, забивка свай, рыхление грунта, подвеска грузов к существующим конструкциям и т.п.) ____________________________________</w:t>
      </w:r>
      <w:r w:rsidR="00EF2343">
        <w:rPr>
          <w:rFonts w:ascii="Times New Roman" w:hAnsi="Times New Roman"/>
          <w:sz w:val="28"/>
          <w:szCs w:val="28"/>
        </w:rPr>
        <w:t>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____________________________________________________________________________</w:t>
      </w:r>
      <w:r w:rsidR="00EF2343">
        <w:rPr>
          <w:rFonts w:ascii="Times New Roman" w:hAnsi="Times New Roman"/>
          <w:sz w:val="28"/>
          <w:szCs w:val="28"/>
        </w:rPr>
        <w:t>________________________________________________________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зафиксированные признаки предаварийного состояния здания, сооружения и принятые строящей или эксплуатирующей организацией меры по предупреждению причинения вреда ____________________________________________________________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другие обстоятельства, которые могли способствовать причинению вреда (природно-климатические явления и др.) _________________________________________</w:t>
      </w:r>
      <w:r w:rsidR="00EF2343">
        <w:rPr>
          <w:rFonts w:ascii="Times New Roman" w:hAnsi="Times New Roman"/>
          <w:sz w:val="28"/>
          <w:szCs w:val="28"/>
        </w:rPr>
        <w:t>_________________________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rPr>
          <w:rFonts w:ascii="Times New Roman" w:hAnsi="Times New Roman"/>
          <w:sz w:val="28"/>
          <w:szCs w:val="28"/>
        </w:rPr>
      </w:pPr>
      <w:r w:rsidRPr="008226F0">
        <w:rPr>
          <w:rFonts w:ascii="Times New Roman" w:hAnsi="Times New Roman"/>
          <w:sz w:val="28"/>
          <w:szCs w:val="28"/>
        </w:rPr>
        <w:t>Краткое изложение объяснений очевидцев причинения вреда ___________________</w:t>
      </w:r>
      <w:r w:rsidR="00EF2343">
        <w:rPr>
          <w:rFonts w:ascii="Times New Roman" w:hAnsi="Times New Roman"/>
          <w:sz w:val="28"/>
          <w:szCs w:val="28"/>
        </w:rPr>
        <w:t>______________________________________________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_____________________________________________________________________________</w:t>
      </w:r>
      <w:r w:rsidR="00EF2343">
        <w:rPr>
          <w:rFonts w:ascii="Times New Roman" w:hAnsi="Times New Roman"/>
          <w:sz w:val="28"/>
          <w:szCs w:val="28"/>
        </w:rPr>
        <w:t>_______________________________________________________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rPr>
          <w:rFonts w:ascii="Times New Roman" w:hAnsi="Times New Roman"/>
          <w:sz w:val="28"/>
          <w:szCs w:val="28"/>
        </w:rPr>
      </w:pPr>
      <w:r w:rsidRPr="008226F0">
        <w:rPr>
          <w:rFonts w:ascii="Times New Roman" w:hAnsi="Times New Roman"/>
          <w:sz w:val="28"/>
          <w:szCs w:val="28"/>
        </w:rPr>
        <w:t>Оценка соблюдения градостроительного законодательства застройщиком при подготовке   разрешительной и проектной документации на строительство, реконструкцию, капитальный ремонт, ввод объекта в эксплуатацию (полнота документов, наличие всех необходимых согласований и заключений) и т.п. ________________________</w:t>
      </w:r>
      <w:r w:rsidR="00EF2343">
        <w:rPr>
          <w:rFonts w:ascii="Times New Roman" w:hAnsi="Times New Roman"/>
          <w:sz w:val="28"/>
          <w:szCs w:val="28"/>
        </w:rPr>
        <w:t>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w:t>
      </w:r>
      <w:r w:rsidR="00EF2343">
        <w:rPr>
          <w:rFonts w:ascii="Times New Roman" w:hAnsi="Times New Roman"/>
          <w:sz w:val="28"/>
          <w:szCs w:val="28"/>
        </w:rPr>
        <w:t>_____________________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 xml:space="preserve">Оценка соблюдения требований градостроительного законодательства органами, выдавшими   разрешительную   документацию   на   строительство   и ввод в эксплуатацию объекта, подготовившими необходимые заключения и т.п. </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w:t>
      </w:r>
      <w:r w:rsidR="00EF2343">
        <w:rPr>
          <w:rFonts w:ascii="Times New Roman" w:hAnsi="Times New Roman"/>
          <w:sz w:val="28"/>
          <w:szCs w:val="28"/>
        </w:rPr>
        <w:t>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w:t>
      </w:r>
      <w:r w:rsidR="00EF2343">
        <w:rPr>
          <w:rFonts w:ascii="Times New Roman" w:hAnsi="Times New Roman"/>
          <w:sz w:val="28"/>
          <w:szCs w:val="28"/>
        </w:rPr>
        <w:t>_____________________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 xml:space="preserve">Оценка   деятельности работников технического и авторского надзора (с указанием фамилий и должностей) и организаций, осуществляющих строительный контроль </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lastRenderedPageBreak/>
        <w:t>__________________________________________________________________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w:t>
      </w:r>
      <w:r w:rsidR="00EF2343">
        <w:rPr>
          <w:rFonts w:ascii="Times New Roman" w:hAnsi="Times New Roman"/>
          <w:sz w:val="28"/>
          <w:szCs w:val="28"/>
        </w:rPr>
        <w:t>_____________________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 xml:space="preserve">Оценка соблюдения в процессе строительства объекта требований выданного разрешения на строительство, проектной документации, строительных норм и правил, технических   регламентов, градостроительного плана земельного участка </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w:t>
      </w:r>
      <w:r w:rsidR="00EF2343">
        <w:rPr>
          <w:rFonts w:ascii="Times New Roman" w:hAnsi="Times New Roman"/>
          <w:sz w:val="28"/>
          <w:szCs w:val="28"/>
        </w:rPr>
        <w:t>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w:t>
      </w:r>
      <w:r w:rsidR="00EF2343">
        <w:rPr>
          <w:rFonts w:ascii="Times New Roman" w:hAnsi="Times New Roman"/>
          <w:sz w:val="28"/>
          <w:szCs w:val="28"/>
        </w:rPr>
        <w:t>_____________________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rPr>
          <w:rFonts w:ascii="Times New Roman" w:hAnsi="Times New Roman"/>
          <w:sz w:val="28"/>
          <w:szCs w:val="28"/>
        </w:rPr>
      </w:pPr>
      <w:r w:rsidRPr="008226F0">
        <w:rPr>
          <w:rFonts w:ascii="Times New Roman" w:hAnsi="Times New Roman"/>
          <w:sz w:val="28"/>
          <w:szCs w:val="28"/>
        </w:rPr>
        <w:t>Краткое    изложение   объяснений   должностных   лиц, ответственных   за проектирование, строительство и эксплуатацию объекта, при строительстве, реконструкции, капитальном ремонте или эксплуатации которого допущены нарушения, повлекшие причинение вреда жизни или здоровью, имуществу ______________________</w:t>
      </w:r>
      <w:r w:rsidR="00EF2343">
        <w:rPr>
          <w:rFonts w:ascii="Times New Roman" w:hAnsi="Times New Roman"/>
          <w:sz w:val="28"/>
          <w:szCs w:val="28"/>
        </w:rPr>
        <w:t>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w:t>
      </w:r>
      <w:r w:rsidR="00EF2343">
        <w:rPr>
          <w:rFonts w:ascii="Times New Roman" w:hAnsi="Times New Roman"/>
          <w:sz w:val="28"/>
          <w:szCs w:val="28"/>
        </w:rPr>
        <w:t>_____________________</w:t>
      </w:r>
    </w:p>
    <w:p w:rsidR="008226F0" w:rsidRPr="008226F0" w:rsidRDefault="008226F0" w:rsidP="008226F0">
      <w:pPr>
        <w:widowControl w:val="0"/>
        <w:autoSpaceDE w:val="0"/>
        <w:autoSpaceDN w:val="0"/>
        <w:ind w:firstLine="0"/>
        <w:rPr>
          <w:rFonts w:ascii="Times New Roman" w:hAnsi="Times New Roman"/>
          <w:sz w:val="28"/>
          <w:szCs w:val="28"/>
        </w:rPr>
      </w:pPr>
    </w:p>
    <w:p w:rsidR="008226F0" w:rsidRPr="008226F0" w:rsidRDefault="008226F0" w:rsidP="008226F0">
      <w:pPr>
        <w:widowControl w:val="0"/>
        <w:autoSpaceDE w:val="0"/>
        <w:autoSpaceDN w:val="0"/>
        <w:rPr>
          <w:rFonts w:ascii="Times New Roman" w:hAnsi="Times New Roman"/>
          <w:sz w:val="28"/>
          <w:szCs w:val="28"/>
        </w:rPr>
      </w:pPr>
      <w:r w:rsidRPr="008226F0">
        <w:rPr>
          <w:rFonts w:ascii="Times New Roman" w:hAnsi="Times New Roman"/>
          <w:sz w:val="28"/>
          <w:szCs w:val="28"/>
        </w:rPr>
        <w:t>Заключение технической комиссии: _______________________________________</w:t>
      </w:r>
      <w:r w:rsidR="00EF2343">
        <w:rPr>
          <w:rFonts w:ascii="Times New Roman" w:hAnsi="Times New Roman"/>
          <w:sz w:val="28"/>
          <w:szCs w:val="28"/>
        </w:rPr>
        <w:t>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w:t>
      </w:r>
      <w:r w:rsidR="00EF2343">
        <w:rPr>
          <w:rFonts w:ascii="Times New Roman" w:hAnsi="Times New Roman"/>
          <w:sz w:val="28"/>
          <w:szCs w:val="28"/>
        </w:rPr>
        <w:t>______________________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Рекомендации и мероприятия по ликвидации последствий допущенных нарушений и принятию мер по ускорению возобновления строительства или эксплуатации сохранившейся   части   здания, сооружения   до   полного восстановления разрушившейся части, необходимые меры по усилению конструкций сохранившейся части, мероприятия по восстановлению обрушившейся части здания, сооружения и т.п., а также по недопущению подобных нарушений _____________________________________________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_____________________________________________</w:t>
      </w:r>
      <w:r w:rsidR="00EF2343">
        <w:rPr>
          <w:rFonts w:ascii="Times New Roman" w:hAnsi="Times New Roman"/>
          <w:sz w:val="28"/>
          <w:szCs w:val="28"/>
        </w:rPr>
        <w:t>_____________________</w:t>
      </w:r>
    </w:p>
    <w:p w:rsidR="008226F0" w:rsidRPr="008226F0" w:rsidRDefault="008226F0"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Приложения:</w:t>
      </w: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а)</w:t>
      </w:r>
      <w:r w:rsidRPr="008226F0">
        <w:rPr>
          <w:rFonts w:ascii="Times New Roman" w:hAnsi="Times New Roman"/>
          <w:sz w:val="28"/>
          <w:szCs w:val="28"/>
        </w:rPr>
        <w:tab/>
        <w:t>справка   о   материальном ущербе, включающая стоимость ликвидации последствий нарушения законодательства о     градостроительстве (ориентировочная), потери   производства в натуральном выражении (для эксплуатируемых   предприятий) и   потери   в   денежном выражении (при необходимости);</w:t>
      </w: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б) заключения экспертов;</w:t>
      </w: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в) результаты дополнительных исследований и другие материалы;</w:t>
      </w: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г) материалы опроса очевидцев и объяснения должностных лиц;</w:t>
      </w:r>
    </w:p>
    <w:p w:rsidR="008226F0" w:rsidRP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д) список лиц (с указанием должностей и организаций, в которых работают), участвовавших в установлении причин нарушения   законодательства о градостроительстве, но не вошедших в состав технической комиссии;</w:t>
      </w:r>
    </w:p>
    <w:p w:rsidR="008226F0" w:rsidRDefault="008226F0" w:rsidP="008226F0">
      <w:pPr>
        <w:widowControl w:val="0"/>
        <w:autoSpaceDE w:val="0"/>
        <w:autoSpaceDN w:val="0"/>
        <w:ind w:firstLine="709"/>
        <w:rPr>
          <w:rFonts w:ascii="Times New Roman" w:hAnsi="Times New Roman"/>
          <w:sz w:val="28"/>
          <w:szCs w:val="28"/>
        </w:rPr>
      </w:pPr>
      <w:r w:rsidRPr="008226F0">
        <w:rPr>
          <w:rFonts w:ascii="Times New Roman" w:hAnsi="Times New Roman"/>
          <w:sz w:val="28"/>
          <w:szCs w:val="28"/>
        </w:rPr>
        <w:t>е) другие материалы по решению технической комиссии.</w:t>
      </w:r>
    </w:p>
    <w:p w:rsidR="00EF2343" w:rsidRDefault="00EF2343" w:rsidP="008226F0">
      <w:pPr>
        <w:widowControl w:val="0"/>
        <w:autoSpaceDE w:val="0"/>
        <w:autoSpaceDN w:val="0"/>
        <w:ind w:firstLine="709"/>
        <w:rPr>
          <w:rFonts w:ascii="Times New Roman" w:hAnsi="Times New Roman"/>
          <w:sz w:val="28"/>
          <w:szCs w:val="28"/>
        </w:rPr>
      </w:pPr>
    </w:p>
    <w:p w:rsidR="00EF2343" w:rsidRDefault="00EF2343" w:rsidP="008226F0">
      <w:pPr>
        <w:widowControl w:val="0"/>
        <w:autoSpaceDE w:val="0"/>
        <w:autoSpaceDN w:val="0"/>
        <w:ind w:firstLine="709"/>
        <w:rPr>
          <w:rFonts w:ascii="Times New Roman" w:hAnsi="Times New Roman"/>
          <w:sz w:val="28"/>
          <w:szCs w:val="28"/>
        </w:rPr>
      </w:pPr>
    </w:p>
    <w:p w:rsidR="00EF2343" w:rsidRPr="008226F0" w:rsidRDefault="00EF2343" w:rsidP="008226F0">
      <w:pPr>
        <w:widowControl w:val="0"/>
        <w:autoSpaceDE w:val="0"/>
        <w:autoSpaceDN w:val="0"/>
        <w:ind w:firstLine="709"/>
        <w:rPr>
          <w:rFonts w:ascii="Times New Roman" w:hAnsi="Times New Roman"/>
          <w:sz w:val="28"/>
          <w:szCs w:val="28"/>
        </w:rPr>
      </w:pPr>
    </w:p>
    <w:p w:rsidR="008226F0" w:rsidRPr="008226F0" w:rsidRDefault="008226F0" w:rsidP="008226F0">
      <w:pPr>
        <w:widowControl w:val="0"/>
        <w:autoSpaceDE w:val="0"/>
        <w:autoSpaceDN w:val="0"/>
        <w:ind w:firstLine="0"/>
        <w:rPr>
          <w:rFonts w:ascii="Times New Roman" w:hAnsi="Times New Roman"/>
          <w:sz w:val="28"/>
          <w:szCs w:val="28"/>
        </w:rPr>
      </w:pP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Председатель технической комиссии</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                                   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 xml:space="preserve">                                                                                                  (подпись, номер служебного телефона)</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 20__ года</w:t>
      </w:r>
    </w:p>
    <w:p w:rsidR="008226F0" w:rsidRPr="008226F0" w:rsidRDefault="008226F0" w:rsidP="008226F0">
      <w:pPr>
        <w:widowControl w:val="0"/>
        <w:autoSpaceDE w:val="0"/>
        <w:autoSpaceDN w:val="0"/>
        <w:ind w:firstLine="0"/>
        <w:rPr>
          <w:rFonts w:ascii="Times New Roman" w:hAnsi="Times New Roman"/>
          <w:sz w:val="28"/>
          <w:szCs w:val="28"/>
        </w:rPr>
      </w:pP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Члены технической комиссии:</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                        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 xml:space="preserve">                                                                                                             (подписи)</w:t>
      </w:r>
    </w:p>
    <w:p w:rsidR="008226F0" w:rsidRPr="008226F0" w:rsidRDefault="008226F0" w:rsidP="008226F0">
      <w:pPr>
        <w:widowControl w:val="0"/>
        <w:autoSpaceDE w:val="0"/>
        <w:autoSpaceDN w:val="0"/>
        <w:ind w:firstLine="0"/>
        <w:rPr>
          <w:rFonts w:ascii="Times New Roman" w:hAnsi="Times New Roman"/>
          <w:sz w:val="28"/>
          <w:szCs w:val="28"/>
        </w:rPr>
      </w:pP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Представители привлеченных организаций, наблюдатели</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____________________________________</w:t>
      </w:r>
      <w:r w:rsidR="00EF2343">
        <w:rPr>
          <w:rFonts w:ascii="Times New Roman" w:hAnsi="Times New Roman"/>
          <w:sz w:val="28"/>
          <w:szCs w:val="28"/>
        </w:rPr>
        <w:t>______________________________</w:t>
      </w:r>
    </w:p>
    <w:p w:rsidR="008226F0" w:rsidRPr="008226F0" w:rsidRDefault="008226F0" w:rsidP="008226F0">
      <w:pPr>
        <w:widowControl w:val="0"/>
        <w:autoSpaceDE w:val="0"/>
        <w:autoSpaceDN w:val="0"/>
        <w:ind w:firstLine="0"/>
        <w:rPr>
          <w:rFonts w:ascii="Times New Roman" w:hAnsi="Times New Roman"/>
          <w:sz w:val="28"/>
          <w:szCs w:val="28"/>
        </w:rPr>
      </w:pPr>
      <w:r w:rsidRPr="008226F0">
        <w:rPr>
          <w:rFonts w:ascii="Times New Roman" w:hAnsi="Times New Roman"/>
          <w:sz w:val="28"/>
          <w:szCs w:val="28"/>
        </w:rPr>
        <w:t xml:space="preserve"> (должности, организации, подписи)</w:t>
      </w:r>
    </w:p>
    <w:p w:rsidR="008226F0" w:rsidRPr="008226F0" w:rsidRDefault="008226F0" w:rsidP="008226F0">
      <w:pPr>
        <w:widowControl w:val="0"/>
        <w:ind w:firstLine="0"/>
        <w:rPr>
          <w:rFonts w:ascii="Times New Roman" w:hAnsi="Times New Roman"/>
          <w:spacing w:val="1"/>
          <w:sz w:val="28"/>
          <w:szCs w:val="28"/>
        </w:rPr>
      </w:pPr>
    </w:p>
    <w:p w:rsidR="008226F0" w:rsidRPr="008226F0" w:rsidRDefault="008226F0" w:rsidP="008226F0">
      <w:pPr>
        <w:widowControl w:val="0"/>
        <w:ind w:firstLine="709"/>
        <w:rPr>
          <w:rFonts w:ascii="Times New Roman" w:hAnsi="Times New Roman"/>
          <w:sz w:val="28"/>
          <w:szCs w:val="28"/>
        </w:rPr>
      </w:pPr>
    </w:p>
    <w:p w:rsidR="008226F0" w:rsidRPr="008226F0" w:rsidRDefault="008226F0" w:rsidP="008226F0">
      <w:pPr>
        <w:rPr>
          <w:rFonts w:ascii="Times New Roman" w:hAnsi="Times New Roman"/>
          <w:sz w:val="28"/>
          <w:szCs w:val="28"/>
        </w:rPr>
      </w:pPr>
    </w:p>
    <w:p w:rsidR="008226F0" w:rsidRDefault="008226F0" w:rsidP="008226F0">
      <w:pPr>
        <w:rPr>
          <w:rFonts w:ascii="Times New Roman" w:hAnsi="Times New Roman"/>
          <w:sz w:val="28"/>
          <w:szCs w:val="28"/>
        </w:rPr>
      </w:pPr>
    </w:p>
    <w:p w:rsidR="009F4806" w:rsidRPr="008226F0" w:rsidRDefault="008226F0" w:rsidP="008226F0">
      <w:pPr>
        <w:tabs>
          <w:tab w:val="left" w:pos="2268"/>
        </w:tabs>
        <w:rPr>
          <w:rFonts w:ascii="Times New Roman" w:hAnsi="Times New Roman"/>
          <w:sz w:val="28"/>
          <w:szCs w:val="28"/>
        </w:rPr>
      </w:pPr>
      <w:r>
        <w:rPr>
          <w:rFonts w:ascii="Times New Roman" w:hAnsi="Times New Roman"/>
          <w:sz w:val="28"/>
          <w:szCs w:val="28"/>
        </w:rPr>
        <w:tab/>
      </w:r>
    </w:p>
    <w:sectPr w:rsidR="009F4806" w:rsidRPr="008226F0" w:rsidSect="00EB36D1">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7709F"/>
    <w:multiLevelType w:val="multilevel"/>
    <w:tmpl w:val="BB2878A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 w15:restartNumberingAfterBreak="0">
    <w:nsid w:val="78233351"/>
    <w:multiLevelType w:val="hybridMultilevel"/>
    <w:tmpl w:val="C5D40718"/>
    <w:lvl w:ilvl="0" w:tplc="888A7F9A">
      <w:start w:val="1"/>
      <w:numFmt w:val="decimal"/>
      <w:lvlText w:val="%1."/>
      <w:lvlJc w:val="left"/>
      <w:pPr>
        <w:tabs>
          <w:tab w:val="num" w:pos="709"/>
        </w:tabs>
        <w:ind w:left="0" w:firstLine="709"/>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806"/>
    <w:rsid w:val="000079F3"/>
    <w:rsid w:val="0001140D"/>
    <w:rsid w:val="00043768"/>
    <w:rsid w:val="000441E3"/>
    <w:rsid w:val="000462E5"/>
    <w:rsid w:val="00092885"/>
    <w:rsid w:val="00097497"/>
    <w:rsid w:val="000A5A88"/>
    <w:rsid w:val="000B48FD"/>
    <w:rsid w:val="000C25F3"/>
    <w:rsid w:val="000D0F7A"/>
    <w:rsid w:val="000E2395"/>
    <w:rsid w:val="00105D08"/>
    <w:rsid w:val="001516F4"/>
    <w:rsid w:val="0016745F"/>
    <w:rsid w:val="00177315"/>
    <w:rsid w:val="00183A57"/>
    <w:rsid w:val="001A353B"/>
    <w:rsid w:val="001A46C8"/>
    <w:rsid w:val="00203E8B"/>
    <w:rsid w:val="00207B62"/>
    <w:rsid w:val="002317CB"/>
    <w:rsid w:val="00254819"/>
    <w:rsid w:val="00254863"/>
    <w:rsid w:val="00293AB9"/>
    <w:rsid w:val="00294D59"/>
    <w:rsid w:val="002956C0"/>
    <w:rsid w:val="002B0572"/>
    <w:rsid w:val="002C08AE"/>
    <w:rsid w:val="002D4480"/>
    <w:rsid w:val="002E6F73"/>
    <w:rsid w:val="002F4210"/>
    <w:rsid w:val="002F6FF9"/>
    <w:rsid w:val="002F7444"/>
    <w:rsid w:val="0031477A"/>
    <w:rsid w:val="00315D40"/>
    <w:rsid w:val="003256B7"/>
    <w:rsid w:val="003316C7"/>
    <w:rsid w:val="0035105B"/>
    <w:rsid w:val="00370A45"/>
    <w:rsid w:val="00373C92"/>
    <w:rsid w:val="003C516A"/>
    <w:rsid w:val="003E4DC7"/>
    <w:rsid w:val="00412C4F"/>
    <w:rsid w:val="0045220D"/>
    <w:rsid w:val="00457F65"/>
    <w:rsid w:val="00462590"/>
    <w:rsid w:val="004A0012"/>
    <w:rsid w:val="004D16EB"/>
    <w:rsid w:val="004F68E6"/>
    <w:rsid w:val="005306D7"/>
    <w:rsid w:val="00556067"/>
    <w:rsid w:val="005603EF"/>
    <w:rsid w:val="00567FF3"/>
    <w:rsid w:val="00571C41"/>
    <w:rsid w:val="00581338"/>
    <w:rsid w:val="00585EB0"/>
    <w:rsid w:val="00587766"/>
    <w:rsid w:val="005B5F35"/>
    <w:rsid w:val="005C2E8C"/>
    <w:rsid w:val="00602AE1"/>
    <w:rsid w:val="0061131F"/>
    <w:rsid w:val="00686E93"/>
    <w:rsid w:val="0068745D"/>
    <w:rsid w:val="006E6D05"/>
    <w:rsid w:val="00715D10"/>
    <w:rsid w:val="00746A14"/>
    <w:rsid w:val="0075168D"/>
    <w:rsid w:val="00757400"/>
    <w:rsid w:val="007576EA"/>
    <w:rsid w:val="007936B7"/>
    <w:rsid w:val="007962ED"/>
    <w:rsid w:val="0080080A"/>
    <w:rsid w:val="00806E68"/>
    <w:rsid w:val="00806F8A"/>
    <w:rsid w:val="00813D0C"/>
    <w:rsid w:val="00816EB0"/>
    <w:rsid w:val="008226F0"/>
    <w:rsid w:val="00824C56"/>
    <w:rsid w:val="008648E8"/>
    <w:rsid w:val="008B626E"/>
    <w:rsid w:val="008B72C8"/>
    <w:rsid w:val="008C038B"/>
    <w:rsid w:val="008C7D85"/>
    <w:rsid w:val="00904679"/>
    <w:rsid w:val="009133A0"/>
    <w:rsid w:val="00935B80"/>
    <w:rsid w:val="009540BF"/>
    <w:rsid w:val="00954B84"/>
    <w:rsid w:val="00972022"/>
    <w:rsid w:val="009931C9"/>
    <w:rsid w:val="009E1FA6"/>
    <w:rsid w:val="009F4806"/>
    <w:rsid w:val="00A17206"/>
    <w:rsid w:val="00A436C0"/>
    <w:rsid w:val="00A6615A"/>
    <w:rsid w:val="00A80D1E"/>
    <w:rsid w:val="00AB4476"/>
    <w:rsid w:val="00AD2053"/>
    <w:rsid w:val="00AF2878"/>
    <w:rsid w:val="00B3073C"/>
    <w:rsid w:val="00B33B19"/>
    <w:rsid w:val="00B556E4"/>
    <w:rsid w:val="00BA1178"/>
    <w:rsid w:val="00BA1A40"/>
    <w:rsid w:val="00BA7F26"/>
    <w:rsid w:val="00BC156A"/>
    <w:rsid w:val="00BF0166"/>
    <w:rsid w:val="00C03571"/>
    <w:rsid w:val="00C23273"/>
    <w:rsid w:val="00C30CDF"/>
    <w:rsid w:val="00C43FF0"/>
    <w:rsid w:val="00C654EC"/>
    <w:rsid w:val="00C7769B"/>
    <w:rsid w:val="00C80D24"/>
    <w:rsid w:val="00C9499E"/>
    <w:rsid w:val="00CB1902"/>
    <w:rsid w:val="00CC6980"/>
    <w:rsid w:val="00D06C8E"/>
    <w:rsid w:val="00D12DE3"/>
    <w:rsid w:val="00D145BB"/>
    <w:rsid w:val="00D322EA"/>
    <w:rsid w:val="00D404E1"/>
    <w:rsid w:val="00D4657E"/>
    <w:rsid w:val="00D51699"/>
    <w:rsid w:val="00D87671"/>
    <w:rsid w:val="00D91836"/>
    <w:rsid w:val="00DB1419"/>
    <w:rsid w:val="00E15735"/>
    <w:rsid w:val="00E17B62"/>
    <w:rsid w:val="00E40EB1"/>
    <w:rsid w:val="00E44455"/>
    <w:rsid w:val="00E62FF2"/>
    <w:rsid w:val="00E670B3"/>
    <w:rsid w:val="00EB36D1"/>
    <w:rsid w:val="00ED6B0B"/>
    <w:rsid w:val="00EF2343"/>
    <w:rsid w:val="00EF5AB1"/>
    <w:rsid w:val="00F07CFE"/>
    <w:rsid w:val="00F264E4"/>
    <w:rsid w:val="00F2749D"/>
    <w:rsid w:val="00F42618"/>
    <w:rsid w:val="00FA37E9"/>
    <w:rsid w:val="00FE6A9A"/>
    <w:rsid w:val="00FF5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5B53BEE-FABC-4388-9B96-57D9CEA1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9F4806"/>
    <w:pPr>
      <w:ind w:firstLine="567"/>
      <w:jc w:val="both"/>
    </w:pPr>
    <w:rPr>
      <w:rFonts w:ascii="Arial" w:hAnsi="Arial"/>
      <w:sz w:val="24"/>
      <w:szCs w:val="24"/>
    </w:rPr>
  </w:style>
  <w:style w:type="paragraph" w:styleId="1">
    <w:name w:val="heading 1"/>
    <w:aliases w:val="Раздел Договора,H1,&quot;Алмаз&quot;,!Части документа"/>
    <w:basedOn w:val="a"/>
    <w:next w:val="a"/>
    <w:qFormat/>
    <w:rsid w:val="009F4806"/>
    <w:pPr>
      <w:jc w:val="center"/>
      <w:outlineLvl w:val="0"/>
    </w:pPr>
    <w:rPr>
      <w:rFonts w:cs="Arial"/>
      <w:kern w:val="32"/>
      <w:sz w:val="32"/>
      <w:szCs w:val="32"/>
    </w:rPr>
  </w:style>
  <w:style w:type="paragraph" w:styleId="2">
    <w:name w:val="heading 2"/>
    <w:aliases w:val="!Разделы документа"/>
    <w:basedOn w:val="a"/>
    <w:link w:val="20"/>
    <w:qFormat/>
    <w:rsid w:val="009F4806"/>
    <w:pPr>
      <w:jc w:val="center"/>
      <w:outlineLvl w:val="1"/>
    </w:pPr>
    <w:rPr>
      <w:rFonts w:cs="Arial"/>
      <w:iCs/>
      <w:sz w:val="30"/>
      <w:szCs w:val="28"/>
    </w:rPr>
  </w:style>
  <w:style w:type="paragraph" w:styleId="4">
    <w:name w:val="heading 4"/>
    <w:basedOn w:val="a"/>
    <w:next w:val="a"/>
    <w:link w:val="40"/>
    <w:semiHidden/>
    <w:unhideWhenUsed/>
    <w:qFormat/>
    <w:rsid w:val="00BC156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Разделы документа Знак"/>
    <w:basedOn w:val="a0"/>
    <w:link w:val="2"/>
    <w:locked/>
    <w:rsid w:val="009F4806"/>
    <w:rPr>
      <w:rFonts w:ascii="Arial" w:hAnsi="Arial" w:cs="Arial"/>
      <w:iCs/>
      <w:sz w:val="30"/>
      <w:szCs w:val="28"/>
      <w:lang w:val="ru-RU" w:eastAsia="ru-RU" w:bidi="ar-SA"/>
    </w:rPr>
  </w:style>
  <w:style w:type="paragraph" w:customStyle="1" w:styleId="Title">
    <w:name w:val="Title!Название НПА"/>
    <w:basedOn w:val="a"/>
    <w:rsid w:val="009F4806"/>
    <w:pPr>
      <w:spacing w:before="240" w:after="60"/>
      <w:jc w:val="center"/>
      <w:outlineLvl w:val="0"/>
    </w:pPr>
    <w:rPr>
      <w:rFonts w:cs="Arial"/>
      <w:b/>
      <w:bCs/>
      <w:kern w:val="28"/>
      <w:sz w:val="32"/>
      <w:szCs w:val="32"/>
    </w:rPr>
  </w:style>
  <w:style w:type="table" w:styleId="a3">
    <w:name w:val="Table Grid"/>
    <w:basedOn w:val="a1"/>
    <w:rsid w:val="00B556E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rsid w:val="00D322EA"/>
    <w:rPr>
      <w:rFonts w:ascii="Tahoma" w:hAnsi="Tahoma" w:cs="Tahoma"/>
      <w:sz w:val="16"/>
      <w:szCs w:val="16"/>
    </w:rPr>
  </w:style>
  <w:style w:type="character" w:customStyle="1" w:styleId="a5">
    <w:name w:val="Текст выноски Знак"/>
    <w:basedOn w:val="a0"/>
    <w:link w:val="a4"/>
    <w:rsid w:val="00D322EA"/>
    <w:rPr>
      <w:rFonts w:ascii="Tahoma" w:hAnsi="Tahoma" w:cs="Tahoma"/>
      <w:sz w:val="16"/>
      <w:szCs w:val="16"/>
    </w:rPr>
  </w:style>
  <w:style w:type="paragraph" w:styleId="a6">
    <w:name w:val="List Paragraph"/>
    <w:basedOn w:val="a"/>
    <w:uiPriority w:val="34"/>
    <w:qFormat/>
    <w:rsid w:val="00EB36D1"/>
    <w:pPr>
      <w:ind w:left="720"/>
      <w:contextualSpacing/>
    </w:pPr>
  </w:style>
  <w:style w:type="paragraph" w:customStyle="1" w:styleId="ConsPlusNormal">
    <w:name w:val="ConsPlusNormal"/>
    <w:link w:val="ConsPlusNormal0"/>
    <w:qFormat/>
    <w:rsid w:val="002D448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2D4480"/>
    <w:rPr>
      <w:rFonts w:ascii="Arial" w:hAnsi="Arial" w:cs="Arial"/>
    </w:rPr>
  </w:style>
  <w:style w:type="character" w:customStyle="1" w:styleId="40">
    <w:name w:val="Заголовок 4 Знак"/>
    <w:basedOn w:val="a0"/>
    <w:link w:val="4"/>
    <w:semiHidden/>
    <w:rsid w:val="00BC156A"/>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29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0124D336CD6DF98F9C87681E1E3729A1A2F348399D5492D0729FAE314D525FCCAAF1754BE507EFEkDa9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0124D336CD6DF98F9C87681E1E3729A1A2F348399D5492D0729FAE314D525FCCAAF1754B6k5a0I" TargetMode="External"/><Relationship Id="rId5" Type="http://schemas.openxmlformats.org/officeDocument/2006/relationships/hyperlink" Target="consultantplus://offline/ref=B0124D336CD6DF98F9C87681E1E3729A1A2F348399D5492D0729FAE314D525FCCAAF1754BE507EFEkDa8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2163</Words>
  <Characters>21623</Characters>
  <Application>Microsoft Office Word</Application>
  <DocSecurity>0</DocSecurity>
  <Lines>180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2021-02-09T06:50:00Z</cp:lastPrinted>
  <dcterms:created xsi:type="dcterms:W3CDTF">2021-02-09T07:25:00Z</dcterms:created>
  <dcterms:modified xsi:type="dcterms:W3CDTF">2021-02-24T13:24:00Z</dcterms:modified>
</cp:coreProperties>
</file>